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FA" w:rsidRDefault="00A05CFA" w:rsidP="00A05CFA">
      <w:r>
        <w:t>Na temelju članka 98. stavak 3. Zakona o odgoju i obrazovanju u osnovnoj i srednjoj školi („Narodne novine“ broj 87/08., 86/09., 92/10., 105/10-ispravak., 90/11., 16/12., 86/12.,</w:t>
      </w:r>
    </w:p>
    <w:p w:rsidR="00A05CFA" w:rsidRDefault="00A05CFA" w:rsidP="00A05CFA">
      <w:r>
        <w:t xml:space="preserve">94/13. i 152 /14.) i članka 46. Statuta Osnovne škole </w:t>
      </w:r>
      <w:proofErr w:type="spellStart"/>
      <w:r>
        <w:t>Laslovo</w:t>
      </w:r>
      <w:proofErr w:type="spellEnd"/>
      <w:r>
        <w:t xml:space="preserve">, </w:t>
      </w:r>
      <w:proofErr w:type="spellStart"/>
      <w:r>
        <w:t>Laslovo</w:t>
      </w:r>
      <w:proofErr w:type="spellEnd"/>
      <w:r>
        <w:t xml:space="preserve">,  a uz prethodnu suglasnost osnivača Osječko-baranjske županije, KLASA: 602-02/15-01/50, </w:t>
      </w:r>
    </w:p>
    <w:p w:rsidR="00A05CFA" w:rsidRDefault="00A05CFA" w:rsidP="00A05CFA">
      <w:r>
        <w:t>URBROJ: 2158/1-01-</w:t>
      </w:r>
      <w:proofErr w:type="spellStart"/>
      <w:r>
        <w:t>01</w:t>
      </w:r>
      <w:proofErr w:type="spellEnd"/>
      <w:r>
        <w:t xml:space="preserve">-15-5  od  07.  srpnja 2015. godine  Školski odbor Osnovne škole </w:t>
      </w:r>
      <w:proofErr w:type="spellStart"/>
      <w:r>
        <w:t>Laslovo</w:t>
      </w:r>
      <w:proofErr w:type="spellEnd"/>
      <w:r>
        <w:t xml:space="preserve">,  </w:t>
      </w:r>
      <w:proofErr w:type="spellStart"/>
      <w:r>
        <w:t>Laslovo</w:t>
      </w:r>
      <w:proofErr w:type="spellEnd"/>
      <w:r>
        <w:t>, na sjednici održanoj dana   31. kolovoza 2015. godine donio je</w:t>
      </w:r>
    </w:p>
    <w:p w:rsidR="00A05CFA" w:rsidRDefault="00A05CFA" w:rsidP="00A05CFA">
      <w:r>
        <w:t xml:space="preserve"> </w:t>
      </w:r>
    </w:p>
    <w:p w:rsidR="00A05CFA" w:rsidRDefault="00A05CFA" w:rsidP="00A05CFA"/>
    <w:p w:rsidR="00A05CFA" w:rsidRDefault="00A05CFA" w:rsidP="00A05CFA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O  D  L  U  K  U</w:t>
      </w: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</w:p>
    <w:p w:rsidR="00A05CFA" w:rsidRDefault="00A05CFA" w:rsidP="00A05CFA">
      <w:pPr>
        <w:tabs>
          <w:tab w:val="left" w:pos="3804"/>
        </w:tabs>
        <w:jc w:val="center"/>
        <w:rPr>
          <w:rStyle w:val="Naglaeno"/>
        </w:rPr>
      </w:pPr>
      <w:r>
        <w:rPr>
          <w:rStyle w:val="Naglaeno"/>
        </w:rPr>
        <w:t xml:space="preserve">O IZMJENAMA I DOPUNAMA STATUTA </w:t>
      </w:r>
    </w:p>
    <w:p w:rsidR="00A05CFA" w:rsidRDefault="00A05CFA" w:rsidP="00A05CFA">
      <w:pPr>
        <w:tabs>
          <w:tab w:val="left" w:pos="3804"/>
        </w:tabs>
        <w:jc w:val="center"/>
        <w:rPr>
          <w:rStyle w:val="Naglaeno"/>
        </w:rPr>
      </w:pPr>
      <w:r>
        <w:rPr>
          <w:rStyle w:val="Naglaeno"/>
        </w:rPr>
        <w:t>OSNOVNE ŠKOLE LASLOVO</w:t>
      </w:r>
    </w:p>
    <w:p w:rsidR="00A05CFA" w:rsidRDefault="00A05CFA" w:rsidP="00A05CFA">
      <w:pPr>
        <w:tabs>
          <w:tab w:val="left" w:pos="3804"/>
        </w:tabs>
        <w:jc w:val="center"/>
        <w:rPr>
          <w:rStyle w:val="Naglaeno"/>
        </w:rPr>
      </w:pPr>
    </w:p>
    <w:p w:rsidR="00A05CFA" w:rsidRDefault="00A05CFA" w:rsidP="00A05CFA">
      <w:pPr>
        <w:tabs>
          <w:tab w:val="left" w:pos="3804"/>
        </w:tabs>
        <w:jc w:val="center"/>
        <w:rPr>
          <w:rStyle w:val="Naglaeno"/>
        </w:rPr>
      </w:pPr>
    </w:p>
    <w:p w:rsidR="00A05CFA" w:rsidRDefault="00A05CFA" w:rsidP="00A05CFA">
      <w:pPr>
        <w:tabs>
          <w:tab w:val="left" w:pos="3804"/>
        </w:tabs>
        <w:jc w:val="center"/>
      </w:pPr>
      <w:r>
        <w:t>Članak 1.</w:t>
      </w:r>
    </w:p>
    <w:p w:rsidR="00A05CFA" w:rsidRDefault="00A05CFA" w:rsidP="00A05CFA">
      <w:pPr>
        <w:tabs>
          <w:tab w:val="left" w:pos="3804"/>
        </w:tabs>
        <w:jc w:val="center"/>
      </w:pPr>
    </w:p>
    <w:p w:rsidR="00A05CFA" w:rsidRDefault="00A05CFA" w:rsidP="00A05CFA">
      <w:pPr>
        <w:tabs>
          <w:tab w:val="left" w:pos="3948"/>
        </w:tabs>
      </w:pPr>
      <w:r>
        <w:t xml:space="preserve">U Statutu Osnovne škole </w:t>
      </w:r>
      <w:proofErr w:type="spellStart"/>
      <w:r>
        <w:t>Laslovo</w:t>
      </w:r>
      <w:proofErr w:type="spellEnd"/>
      <w:r>
        <w:t xml:space="preserve">,  </w:t>
      </w:r>
      <w:proofErr w:type="spellStart"/>
      <w:r>
        <w:t>Laslovo</w:t>
      </w:r>
      <w:proofErr w:type="spellEnd"/>
      <w:r>
        <w:t xml:space="preserve"> (Klasa:003-05/09-01, </w:t>
      </w:r>
      <w:proofErr w:type="spellStart"/>
      <w:r>
        <w:t>Urbroj</w:t>
      </w:r>
      <w:proofErr w:type="spellEnd"/>
      <w:r>
        <w:t>:2158-31-09-14</w:t>
      </w:r>
    </w:p>
    <w:p w:rsidR="00A05CFA" w:rsidRDefault="00A05CFA" w:rsidP="00A05CFA">
      <w:pPr>
        <w:tabs>
          <w:tab w:val="left" w:pos="3948"/>
        </w:tabs>
      </w:pPr>
      <w:r>
        <w:t xml:space="preserve"> od  13. siječnja 2009.), Odluci o Izmjenama  Statuta od 28. travnja 2011. godine </w:t>
      </w:r>
    </w:p>
    <w:p w:rsidR="00A05CFA" w:rsidRDefault="00A05CFA" w:rsidP="00A05CFA">
      <w:pPr>
        <w:tabs>
          <w:tab w:val="left" w:pos="3948"/>
        </w:tabs>
      </w:pPr>
      <w:r>
        <w:t xml:space="preserve">(Klasa:003-06/11-01, </w:t>
      </w:r>
      <w:proofErr w:type="spellStart"/>
      <w:r>
        <w:t>Urbroj</w:t>
      </w:r>
      <w:proofErr w:type="spellEnd"/>
      <w:r>
        <w:t>:2158-31-11-12),  Odluci o izmjenama i dopuni Statuta od</w:t>
      </w:r>
    </w:p>
    <w:p w:rsidR="00A05CFA" w:rsidRDefault="00A05CFA" w:rsidP="00A05CFA">
      <w:pPr>
        <w:tabs>
          <w:tab w:val="left" w:pos="3948"/>
        </w:tabs>
      </w:pPr>
      <w:r>
        <w:t xml:space="preserve">28. prosinca 2011. godine  ( Klasa:003-06/11-01, </w:t>
      </w:r>
      <w:proofErr w:type="spellStart"/>
      <w:r>
        <w:t>Urbroj</w:t>
      </w:r>
      <w:proofErr w:type="spellEnd"/>
      <w:r>
        <w:t xml:space="preserve">:2158-31-11-26), i Odluci o Izmjenama i dopunama Statuta od 03. travnja 2013. godine ( Klasa:602-02/13-01, </w:t>
      </w:r>
      <w:proofErr w:type="spellStart"/>
      <w:r>
        <w:t>Urbroj</w:t>
      </w:r>
      <w:proofErr w:type="spellEnd"/>
      <w:r>
        <w:t>:2158-31-13-19 )  u članku 1. riječi „izricanje pedagoških mjera“ brišu se.</w:t>
      </w:r>
    </w:p>
    <w:p w:rsidR="00A05CFA" w:rsidRDefault="00A05CFA" w:rsidP="00A05CFA">
      <w:pPr>
        <w:tabs>
          <w:tab w:val="left" w:pos="3948"/>
        </w:tabs>
      </w:pPr>
      <w:r>
        <w:t xml:space="preserve">                                                                </w:t>
      </w:r>
    </w:p>
    <w:p w:rsidR="00A05CFA" w:rsidRDefault="00A05CFA" w:rsidP="00A05CFA">
      <w:pPr>
        <w:tabs>
          <w:tab w:val="left" w:pos="3948"/>
        </w:tabs>
      </w:pPr>
      <w:r>
        <w:t xml:space="preserve">                                                               Članak 2.</w:t>
      </w:r>
    </w:p>
    <w:p w:rsidR="00A05CFA" w:rsidRDefault="00A05CFA" w:rsidP="00A05CFA">
      <w:pPr>
        <w:tabs>
          <w:tab w:val="left" w:pos="3948"/>
        </w:tabs>
      </w:pPr>
    </w:p>
    <w:p w:rsidR="00A05CFA" w:rsidRDefault="00A05CFA" w:rsidP="00A05CFA">
      <w:pPr>
        <w:tabs>
          <w:tab w:val="left" w:pos="3948"/>
        </w:tabs>
      </w:pPr>
      <w:r>
        <w:t>U članku 4. briše se riječ “ulica“.</w:t>
      </w:r>
    </w:p>
    <w:p w:rsidR="00A05CFA" w:rsidRDefault="00A05CFA" w:rsidP="00A05CFA">
      <w:pPr>
        <w:tabs>
          <w:tab w:val="left" w:pos="3948"/>
        </w:tabs>
      </w:pPr>
    </w:p>
    <w:p w:rsidR="00A05CFA" w:rsidRDefault="00A05CFA" w:rsidP="00A05CFA">
      <w:pPr>
        <w:tabs>
          <w:tab w:val="left" w:pos="3948"/>
        </w:tabs>
      </w:pPr>
      <w:r>
        <w:t xml:space="preserve">                                                                Članak 3. </w:t>
      </w:r>
    </w:p>
    <w:p w:rsidR="00A05CFA" w:rsidRDefault="00A05CFA" w:rsidP="00A05CFA">
      <w:pPr>
        <w:tabs>
          <w:tab w:val="left" w:pos="3948"/>
        </w:tabs>
      </w:pPr>
    </w:p>
    <w:p w:rsidR="00A05CFA" w:rsidRDefault="00A05CFA" w:rsidP="00A05CFA">
      <w:pPr>
        <w:tabs>
          <w:tab w:val="left" w:pos="3948"/>
        </w:tabs>
      </w:pPr>
      <w:r>
        <w:t>U članku 9. stavku 2. riječi “do 15. rujna“ zamjenjuju se riječima “do 30. rujna“.</w:t>
      </w:r>
    </w:p>
    <w:p w:rsidR="00A05CFA" w:rsidRDefault="00A05CFA" w:rsidP="00A05CFA">
      <w:pPr>
        <w:tabs>
          <w:tab w:val="left" w:pos="3948"/>
        </w:tabs>
      </w:pPr>
      <w:r>
        <w:t xml:space="preserve">        </w:t>
      </w:r>
    </w:p>
    <w:p w:rsidR="00A05CFA" w:rsidRDefault="00A05CFA" w:rsidP="00A05CFA">
      <w:pPr>
        <w:tabs>
          <w:tab w:val="left" w:pos="3948"/>
        </w:tabs>
      </w:pPr>
      <w:r>
        <w:t xml:space="preserve">Iza stavka 3. dodaje se stavak 4. koji glasi: </w:t>
      </w:r>
      <w:r>
        <w:tab/>
      </w:r>
      <w:r>
        <w:tab/>
        <w:t xml:space="preserve">                                             </w:t>
      </w:r>
    </w:p>
    <w:p w:rsidR="00A05CFA" w:rsidRDefault="00A05CFA" w:rsidP="00A05CFA">
      <w:pPr>
        <w:tabs>
          <w:tab w:val="left" w:pos="3948"/>
        </w:tabs>
      </w:pPr>
      <w:r>
        <w:t>„Škola je dužna elektroničkim putem Ministarstvu dostaviti Godišnji plan i program i</w:t>
      </w:r>
    </w:p>
    <w:p w:rsidR="00A05CFA" w:rsidRDefault="00A05CFA" w:rsidP="00A05CFA">
      <w:pPr>
        <w:tabs>
          <w:tab w:val="left" w:pos="3948"/>
        </w:tabs>
      </w:pPr>
      <w:r>
        <w:t xml:space="preserve"> Školski kurikulum do  05. listopada tekuće godine te iste objaviti na mrežnim stranicama </w:t>
      </w:r>
    </w:p>
    <w:p w:rsidR="00A05CFA" w:rsidRDefault="00A05CFA" w:rsidP="00A05CFA">
      <w:pPr>
        <w:tabs>
          <w:tab w:val="left" w:pos="3948"/>
        </w:tabs>
      </w:pPr>
      <w:r>
        <w:t xml:space="preserve"> Škole u skladu s propisima vezanim uz zaštitu osobnih podataka.“. </w:t>
      </w:r>
    </w:p>
    <w:p w:rsidR="00A05CFA" w:rsidRDefault="00A05CFA" w:rsidP="00A05CFA">
      <w:pPr>
        <w:tabs>
          <w:tab w:val="left" w:pos="3948"/>
        </w:tabs>
      </w:pPr>
    </w:p>
    <w:p w:rsidR="00A05CFA" w:rsidRDefault="00A05CFA" w:rsidP="00A05CFA">
      <w:pPr>
        <w:tabs>
          <w:tab w:val="left" w:pos="3948"/>
        </w:tabs>
        <w:jc w:val="both"/>
      </w:pPr>
      <w:r>
        <w:t xml:space="preserve">              </w:t>
      </w:r>
      <w:r>
        <w:tab/>
        <w:t>Članak 4.</w:t>
      </w:r>
    </w:p>
    <w:p w:rsidR="00A05CFA" w:rsidRDefault="00A05CFA" w:rsidP="00A05CFA">
      <w:pPr>
        <w:tabs>
          <w:tab w:val="left" w:pos="3948"/>
        </w:tabs>
        <w:jc w:val="both"/>
      </w:pPr>
    </w:p>
    <w:p w:rsidR="00A05CFA" w:rsidRDefault="00A05CFA" w:rsidP="00A05CFA">
      <w:pPr>
        <w:tabs>
          <w:tab w:val="left" w:pos="3948"/>
        </w:tabs>
        <w:spacing w:line="276" w:lineRule="auto"/>
      </w:pPr>
      <w:r>
        <w:t xml:space="preserve"> U članku </w:t>
      </w:r>
      <w:r w:rsidRPr="00971434">
        <w:t>10</w:t>
      </w:r>
      <w:r>
        <w:t>. riječ “detaljan“ zamjenjuje se riječju “okvirni“, a riječi „način vrednovanja</w:t>
      </w:r>
    </w:p>
    <w:p w:rsidR="00A05CFA" w:rsidRDefault="00A05CFA" w:rsidP="00A05CFA">
      <w:pPr>
        <w:tabs>
          <w:tab w:val="left" w:pos="3948"/>
        </w:tabs>
        <w:spacing w:line="276" w:lineRule="auto"/>
      </w:pPr>
      <w:r>
        <w:t xml:space="preserve"> i  način korištenja rezultata vrednovanja „ zamjenjuje se riječima „ način njegova praćenja“.</w:t>
      </w:r>
    </w:p>
    <w:p w:rsidR="00A05CFA" w:rsidRDefault="00A05CFA" w:rsidP="00A05CFA">
      <w:pPr>
        <w:tabs>
          <w:tab w:val="left" w:pos="3948"/>
        </w:tabs>
        <w:spacing w:line="276" w:lineRule="auto"/>
      </w:pPr>
    </w:p>
    <w:p w:rsidR="00A05CFA" w:rsidRDefault="00A05CFA" w:rsidP="00A05CFA">
      <w:pPr>
        <w:tabs>
          <w:tab w:val="left" w:pos="3948"/>
        </w:tabs>
        <w:spacing w:line="276" w:lineRule="auto"/>
      </w:pPr>
      <w:r>
        <w:t xml:space="preserve">                                                                 Članak 5.</w:t>
      </w:r>
    </w:p>
    <w:p w:rsidR="00A05CFA" w:rsidRDefault="00A05CFA" w:rsidP="00A05CFA">
      <w:pPr>
        <w:tabs>
          <w:tab w:val="left" w:pos="3948"/>
        </w:tabs>
        <w:spacing w:line="276" w:lineRule="auto"/>
      </w:pPr>
    </w:p>
    <w:p w:rsidR="00A05CFA" w:rsidRDefault="00A05CFA" w:rsidP="00A05CFA">
      <w:pPr>
        <w:tabs>
          <w:tab w:val="left" w:pos="3948"/>
        </w:tabs>
        <w:spacing w:line="276" w:lineRule="auto"/>
      </w:pPr>
      <w:r>
        <w:t>U članku 11. brišu se riječi „u pravilu“.</w:t>
      </w:r>
    </w:p>
    <w:p w:rsidR="00A05CFA" w:rsidRDefault="00A05CFA" w:rsidP="00A05CFA">
      <w:pPr>
        <w:tabs>
          <w:tab w:val="left" w:pos="3948"/>
        </w:tabs>
        <w:spacing w:line="276" w:lineRule="auto"/>
      </w:pPr>
      <w:r>
        <w:t xml:space="preserve"> </w:t>
      </w:r>
    </w:p>
    <w:p w:rsidR="00A05CFA" w:rsidRDefault="00A05CFA" w:rsidP="00A05CFA">
      <w:pPr>
        <w:tabs>
          <w:tab w:val="left" w:pos="3948"/>
        </w:tabs>
        <w:spacing w:line="276" w:lineRule="auto"/>
      </w:pPr>
      <w:r>
        <w:t xml:space="preserve">                                                                Članak  6.</w:t>
      </w:r>
    </w:p>
    <w:p w:rsidR="00A05CFA" w:rsidRDefault="00A05CFA" w:rsidP="00A05CFA">
      <w:pPr>
        <w:tabs>
          <w:tab w:val="left" w:pos="3948"/>
        </w:tabs>
        <w:spacing w:line="276" w:lineRule="auto"/>
      </w:pPr>
    </w:p>
    <w:p w:rsidR="00A05CFA" w:rsidRDefault="00A05CFA" w:rsidP="00A05CFA">
      <w:pPr>
        <w:tabs>
          <w:tab w:val="left" w:pos="3948"/>
        </w:tabs>
        <w:spacing w:line="276" w:lineRule="auto"/>
      </w:pPr>
      <w:r>
        <w:t>U članku 22. briše se riječ „ulica“.</w:t>
      </w:r>
    </w:p>
    <w:p w:rsidR="00A05CFA" w:rsidRDefault="00A05CFA" w:rsidP="00A05CFA">
      <w:pPr>
        <w:tabs>
          <w:tab w:val="left" w:pos="3948"/>
        </w:tabs>
        <w:spacing w:line="276" w:lineRule="auto"/>
      </w:pPr>
    </w:p>
    <w:p w:rsidR="00A05CFA" w:rsidRDefault="00A05CFA" w:rsidP="00A05CFA">
      <w:pPr>
        <w:tabs>
          <w:tab w:val="left" w:pos="3948"/>
        </w:tabs>
        <w:spacing w:line="276" w:lineRule="auto"/>
      </w:pPr>
      <w:r>
        <w:tab/>
        <w:t>Članak 7.</w:t>
      </w:r>
    </w:p>
    <w:p w:rsidR="00A05CFA" w:rsidRDefault="00A05CFA" w:rsidP="00A05CFA">
      <w:pPr>
        <w:tabs>
          <w:tab w:val="left" w:pos="3948"/>
        </w:tabs>
        <w:spacing w:line="276" w:lineRule="auto"/>
      </w:pPr>
    </w:p>
    <w:p w:rsidR="00A05CFA" w:rsidRDefault="00A05CFA" w:rsidP="00A05CFA">
      <w:pPr>
        <w:tabs>
          <w:tab w:val="left" w:pos="3948"/>
        </w:tabs>
        <w:spacing w:line="276" w:lineRule="auto"/>
      </w:pPr>
      <w:r>
        <w:t xml:space="preserve"> U članku </w:t>
      </w:r>
      <w:r w:rsidRPr="00AF1CEA">
        <w:t>24.</w:t>
      </w:r>
      <w:r>
        <w:t xml:space="preserve"> stavak 2. mijenja se i glasi:</w:t>
      </w:r>
    </w:p>
    <w:p w:rsidR="00A05CFA" w:rsidRDefault="00A05CFA" w:rsidP="00A05CFA">
      <w:pPr>
        <w:tabs>
          <w:tab w:val="left" w:pos="3948"/>
        </w:tabs>
        <w:spacing w:line="276" w:lineRule="auto"/>
      </w:pPr>
      <w:r>
        <w:t xml:space="preserve"> “Kućni red donosi  Školski odbor nakon provedene rasprave na Učiteljskom vijeću, Vijeću roditelja i Vijeću učenika.“ </w:t>
      </w:r>
    </w:p>
    <w:p w:rsidR="00A05CFA" w:rsidRDefault="00A05CFA" w:rsidP="00A05CFA">
      <w:pPr>
        <w:tabs>
          <w:tab w:val="left" w:pos="3948"/>
        </w:tabs>
        <w:spacing w:line="276" w:lineRule="auto"/>
      </w:pPr>
    </w:p>
    <w:p w:rsidR="00A05CFA" w:rsidRDefault="00A05CFA" w:rsidP="00A05CFA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Članak 8.</w:t>
      </w:r>
    </w:p>
    <w:p w:rsidR="00A05CFA" w:rsidRDefault="00A05CFA" w:rsidP="00A05CFA">
      <w:pPr>
        <w:spacing w:line="276" w:lineRule="auto"/>
        <w:jc w:val="both"/>
      </w:pPr>
    </w:p>
    <w:p w:rsidR="00A05CFA" w:rsidRDefault="00A05CFA" w:rsidP="00A05CFA">
      <w:pPr>
        <w:spacing w:line="276" w:lineRule="auto"/>
        <w:jc w:val="both"/>
      </w:pPr>
      <w:r>
        <w:t xml:space="preserve">U članku 43. stavak 1., podstavak  2. briše se. </w:t>
      </w:r>
    </w:p>
    <w:p w:rsidR="00A05CFA" w:rsidRDefault="00A05CFA" w:rsidP="00A05CFA">
      <w:pPr>
        <w:spacing w:line="276" w:lineRule="auto"/>
        <w:jc w:val="both"/>
      </w:pPr>
    </w:p>
    <w:p w:rsidR="00A05CFA" w:rsidRDefault="00A05CFA" w:rsidP="00A05CFA">
      <w:pPr>
        <w:spacing w:line="276" w:lineRule="auto"/>
        <w:jc w:val="both"/>
      </w:pPr>
      <w:r>
        <w:t xml:space="preserve">                                                              Članak 9.</w:t>
      </w:r>
    </w:p>
    <w:p w:rsidR="00A05CFA" w:rsidRDefault="00A05CFA" w:rsidP="00A05CFA">
      <w:pPr>
        <w:spacing w:line="276" w:lineRule="auto"/>
        <w:jc w:val="both"/>
      </w:pPr>
    </w:p>
    <w:p w:rsidR="00A05CFA" w:rsidRDefault="00A05CFA" w:rsidP="00A05CFA">
      <w:pPr>
        <w:spacing w:line="276" w:lineRule="auto"/>
      </w:pPr>
      <w:r>
        <w:t>U  članku 48. iza  stavaka 1. i 2. dodaje se  stavak 3.  koji glasi:</w:t>
      </w:r>
    </w:p>
    <w:p w:rsidR="00A05CFA" w:rsidRDefault="00A05CFA" w:rsidP="00A05CFA">
      <w:pPr>
        <w:spacing w:line="276" w:lineRule="auto"/>
      </w:pPr>
      <w:r>
        <w:t>„U hitnim situacijama te posebno opravdanim razlozima sjednica Školskog odbora može se sazvati usmeno, telefonskim putem ili elektroničkim putem.“</w:t>
      </w:r>
    </w:p>
    <w:p w:rsidR="00A05CFA" w:rsidRDefault="00A05CFA" w:rsidP="00A05CFA">
      <w:pPr>
        <w:spacing w:line="276" w:lineRule="auto"/>
      </w:pP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</w:r>
      <w:r>
        <w:tab/>
      </w:r>
    </w:p>
    <w:p w:rsidR="00A05CFA" w:rsidRDefault="00A05CFA" w:rsidP="00A05CFA">
      <w:pPr>
        <w:spacing w:line="276" w:lineRule="auto"/>
      </w:pPr>
      <w:r>
        <w:t xml:space="preserve">                                                            Članak 10.</w:t>
      </w:r>
    </w:p>
    <w:p w:rsidR="00A05CFA" w:rsidRDefault="00A05CFA" w:rsidP="00A05CFA">
      <w:pPr>
        <w:spacing w:line="276" w:lineRule="auto"/>
      </w:pPr>
    </w:p>
    <w:p w:rsidR="00A05CFA" w:rsidRDefault="00A05CFA" w:rsidP="00A05CFA">
      <w:pPr>
        <w:spacing w:line="276" w:lineRule="auto"/>
      </w:pPr>
      <w:r>
        <w:t>U članku 56. iza stavka 5. dodaju se stavci 6. i 7. koji glase:</w:t>
      </w:r>
    </w:p>
    <w:p w:rsidR="00A05CFA" w:rsidRDefault="00A05CFA" w:rsidP="00A05CFA">
      <w:pPr>
        <w:spacing w:line="276" w:lineRule="auto"/>
      </w:pPr>
      <w:r>
        <w:t>„Osoba imenovana za vršitelja dužnosti ravnatelja sklapa sa Školskim odborom ugovor o radu na određeno vrijeme za obavljanje poslova vršitelja dužnosti ravnatelja u skladu s važećim propisima.</w:t>
      </w:r>
    </w:p>
    <w:p w:rsidR="00A05CFA" w:rsidRDefault="00A05CFA" w:rsidP="00A05CFA">
      <w:pPr>
        <w:spacing w:line="276" w:lineRule="auto"/>
      </w:pPr>
      <w:r>
        <w:t>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ravnatelja.“</w:t>
      </w:r>
    </w:p>
    <w:p w:rsidR="00A05CFA" w:rsidRDefault="00A05CFA" w:rsidP="00A05CFA">
      <w:pPr>
        <w:spacing w:line="276" w:lineRule="auto"/>
      </w:pPr>
    </w:p>
    <w:p w:rsidR="00A05CFA" w:rsidRDefault="00A05CFA" w:rsidP="00A05CFA">
      <w:pPr>
        <w:spacing w:line="276" w:lineRule="auto"/>
        <w:ind w:firstLine="708"/>
      </w:pPr>
      <w:r>
        <w:tab/>
      </w:r>
      <w:r>
        <w:tab/>
      </w:r>
      <w:r>
        <w:tab/>
      </w:r>
      <w:r>
        <w:tab/>
        <w:t>Članak 11.</w:t>
      </w:r>
    </w:p>
    <w:p w:rsidR="00A05CFA" w:rsidRDefault="00A05CFA" w:rsidP="00A05CFA">
      <w:pPr>
        <w:spacing w:line="276" w:lineRule="auto"/>
        <w:ind w:firstLine="708"/>
      </w:pPr>
    </w:p>
    <w:p w:rsidR="00A05CFA" w:rsidRDefault="00A05CFA" w:rsidP="00A05CFA">
      <w:pPr>
        <w:spacing w:line="276" w:lineRule="auto"/>
      </w:pPr>
      <w:r>
        <w:t>U članku 62. stavak 2. mijenja se i glasi:</w:t>
      </w:r>
    </w:p>
    <w:p w:rsidR="00A05CFA" w:rsidRDefault="00A05CFA" w:rsidP="00A05CFA">
      <w:pPr>
        <w:spacing w:line="276" w:lineRule="auto"/>
      </w:pPr>
      <w:r>
        <w:t>„Poslove tajnika Škole može obavljati osoba koja je završila:</w:t>
      </w:r>
    </w:p>
    <w:p w:rsidR="00A05CFA" w:rsidRDefault="00A05CFA" w:rsidP="00A05CFA">
      <w:pPr>
        <w:spacing w:line="276" w:lineRule="auto"/>
      </w:pPr>
      <w:r>
        <w:t xml:space="preserve">a.) sveučilišni diplomski studij pravne struke ili specijalistički diplomski stručni studij javne </w:t>
      </w:r>
    </w:p>
    <w:p w:rsidR="00A05CFA" w:rsidRDefault="00A05CFA" w:rsidP="00A05CFA">
      <w:pPr>
        <w:spacing w:line="276" w:lineRule="auto"/>
      </w:pPr>
      <w:r>
        <w:t xml:space="preserve">     uprave,</w:t>
      </w:r>
    </w:p>
    <w:p w:rsidR="00A05CFA" w:rsidRDefault="00A05CFA" w:rsidP="00A05CFA">
      <w:pPr>
        <w:spacing w:line="276" w:lineRule="auto"/>
      </w:pPr>
      <w:r>
        <w:t xml:space="preserve">b) preddiplomski stručni studij upravne struke, ako se na natječaj ne javi osoba iz točke a.)  </w:t>
      </w:r>
    </w:p>
    <w:p w:rsidR="00A05CFA" w:rsidRDefault="00A05CFA" w:rsidP="00A05CFA">
      <w:pPr>
        <w:spacing w:line="276" w:lineRule="auto"/>
      </w:pPr>
      <w:r>
        <w:t xml:space="preserve">    ovoga stavka.“</w:t>
      </w:r>
    </w:p>
    <w:p w:rsidR="00A05CFA" w:rsidRDefault="00A05CFA" w:rsidP="00A05CFA">
      <w:pPr>
        <w:spacing w:line="276" w:lineRule="auto"/>
        <w:ind w:firstLine="708"/>
      </w:pPr>
    </w:p>
    <w:p w:rsidR="00A05CFA" w:rsidRDefault="00A05CFA" w:rsidP="00A05CFA">
      <w:pPr>
        <w:spacing w:line="276" w:lineRule="auto"/>
        <w:ind w:firstLine="708"/>
      </w:pPr>
      <w:r>
        <w:tab/>
      </w:r>
      <w:r>
        <w:tab/>
      </w:r>
      <w:r>
        <w:tab/>
      </w:r>
      <w:r>
        <w:tab/>
        <w:t>Članak 12.</w:t>
      </w:r>
    </w:p>
    <w:p w:rsidR="00A05CFA" w:rsidRDefault="00A05CFA" w:rsidP="00A05CFA">
      <w:pPr>
        <w:spacing w:line="276" w:lineRule="auto"/>
        <w:ind w:firstLine="708"/>
      </w:pPr>
    </w:p>
    <w:p w:rsidR="00A05CFA" w:rsidRDefault="00A05CFA" w:rsidP="00A05CFA">
      <w:pPr>
        <w:spacing w:line="276" w:lineRule="auto"/>
      </w:pPr>
      <w:r>
        <w:t>Članak  65.mijenja se i glasi:</w:t>
      </w:r>
    </w:p>
    <w:p w:rsidR="00A05CFA" w:rsidRPr="00906396" w:rsidRDefault="00A05CFA" w:rsidP="00A05CFA">
      <w:pPr>
        <w:spacing w:line="276" w:lineRule="auto"/>
      </w:pPr>
      <w:r>
        <w:t>„U</w:t>
      </w:r>
      <w:r w:rsidRPr="00906396">
        <w:t>čiteljsko vijeće:</w:t>
      </w:r>
      <w:r w:rsidRPr="00906396">
        <w:tab/>
      </w:r>
      <w:r w:rsidRPr="00906396">
        <w:tab/>
      </w:r>
      <w:r w:rsidRPr="00906396">
        <w:tab/>
      </w:r>
      <w:r w:rsidRPr="00906396">
        <w:tab/>
      </w:r>
      <w:r w:rsidRPr="00906396">
        <w:tab/>
      </w:r>
      <w:r w:rsidRPr="00906396">
        <w:tab/>
      </w:r>
    </w:p>
    <w:p w:rsidR="00A05CFA" w:rsidRPr="00906396" w:rsidRDefault="00A05CFA" w:rsidP="00A05CFA">
      <w:pPr>
        <w:pStyle w:val="Tijeloteksta"/>
        <w:numPr>
          <w:ilvl w:val="0"/>
          <w:numId w:val="1"/>
        </w:numPr>
        <w:jc w:val="both"/>
      </w:pPr>
      <w:r w:rsidRPr="00906396">
        <w:t xml:space="preserve">razmatra  Prijedlog Godišnjeg plana i programa rada škole, </w:t>
      </w:r>
    </w:p>
    <w:p w:rsidR="00A05CFA" w:rsidRDefault="00A05CFA" w:rsidP="00A05CFA">
      <w:pPr>
        <w:pStyle w:val="Tijeloteksta"/>
        <w:numPr>
          <w:ilvl w:val="0"/>
          <w:numId w:val="1"/>
        </w:numPr>
        <w:jc w:val="both"/>
      </w:pPr>
      <w:r w:rsidRPr="00906396">
        <w:t xml:space="preserve">provodi raspravu o Prijedlogu kućnog reda i Etičkog kodeksa prije usvajanja akata </w:t>
      </w:r>
    </w:p>
    <w:p w:rsidR="00A05CFA" w:rsidRPr="00906396" w:rsidRDefault="00A05CFA" w:rsidP="00A05CFA">
      <w:pPr>
        <w:pStyle w:val="Tijeloteksta"/>
        <w:ind w:left="360"/>
      </w:pPr>
      <w:r w:rsidRPr="00906396">
        <w:t xml:space="preserve">na Školskom odboru,        </w:t>
      </w:r>
    </w:p>
    <w:p w:rsidR="00A05CFA" w:rsidRPr="00906396" w:rsidRDefault="00A05CFA" w:rsidP="00A05CFA">
      <w:pPr>
        <w:pStyle w:val="Tijeloteksta"/>
        <w:numPr>
          <w:ilvl w:val="0"/>
          <w:numId w:val="1"/>
        </w:numPr>
      </w:pPr>
      <w:r w:rsidRPr="00906396">
        <w:t>obavlja poslove u vezi s izvođenjem nastavnog plana i programa, potrebama i interesima učenika te promicanjem stručno-pedagoškog rada Škole,</w:t>
      </w:r>
    </w:p>
    <w:p w:rsidR="00A05CFA" w:rsidRPr="00906396" w:rsidRDefault="00A05CFA" w:rsidP="00A05CFA">
      <w:pPr>
        <w:pStyle w:val="Tijeloteksta"/>
        <w:numPr>
          <w:ilvl w:val="0"/>
          <w:numId w:val="1"/>
        </w:numPr>
      </w:pPr>
      <w:r w:rsidRPr="00906396">
        <w:lastRenderedPageBreak/>
        <w:t>predlaže Školski kurikulum,</w:t>
      </w:r>
    </w:p>
    <w:p w:rsidR="00A05CFA" w:rsidRPr="00906396" w:rsidRDefault="00A05CFA" w:rsidP="00A05CFA">
      <w:pPr>
        <w:pStyle w:val="Tijeloteksta"/>
        <w:numPr>
          <w:ilvl w:val="0"/>
          <w:numId w:val="1"/>
        </w:numPr>
      </w:pPr>
      <w:r w:rsidRPr="00906396">
        <w:t>skrbi o uspješnom ostvarivanju odgojno-obrazovnog rada,</w:t>
      </w:r>
    </w:p>
    <w:p w:rsidR="00A05CFA" w:rsidRPr="00906396" w:rsidRDefault="00A05CFA" w:rsidP="00A05CFA">
      <w:pPr>
        <w:pStyle w:val="Tijeloteksta"/>
        <w:numPr>
          <w:ilvl w:val="0"/>
          <w:numId w:val="1"/>
        </w:numPr>
      </w:pPr>
      <w:r w:rsidRPr="00906396">
        <w:t>skrbi o primjeni suvremenih oblika i metoda rada s učenicima,</w:t>
      </w:r>
    </w:p>
    <w:p w:rsidR="00A05CFA" w:rsidRPr="00906396" w:rsidRDefault="00A05CFA" w:rsidP="00A05CFA">
      <w:pPr>
        <w:pStyle w:val="Tijeloteksta"/>
        <w:numPr>
          <w:ilvl w:val="0"/>
          <w:numId w:val="1"/>
        </w:numPr>
      </w:pPr>
      <w:r w:rsidRPr="00906396">
        <w:t>odlučuje o izricanju pohvala i davanju nagradama učenicima,</w:t>
      </w:r>
    </w:p>
    <w:p w:rsidR="00A05CFA" w:rsidRPr="00906396" w:rsidRDefault="00A05CFA" w:rsidP="00A05CFA">
      <w:pPr>
        <w:pStyle w:val="Tijeloteksta"/>
        <w:numPr>
          <w:ilvl w:val="0"/>
          <w:numId w:val="1"/>
        </w:numPr>
      </w:pPr>
      <w:r w:rsidRPr="00906396">
        <w:t>odlučuje o zahtjevu učenika, odnosno roditelja za preispitivanje zaključne ocjene iz vladanja,</w:t>
      </w:r>
    </w:p>
    <w:p w:rsidR="00A05CFA" w:rsidRPr="00906396" w:rsidRDefault="00A05CFA" w:rsidP="00A05CFA">
      <w:pPr>
        <w:pStyle w:val="Tijeloteksta"/>
        <w:numPr>
          <w:ilvl w:val="0"/>
          <w:numId w:val="1"/>
        </w:numPr>
      </w:pPr>
      <w:r w:rsidRPr="00906396">
        <w:t>osniva stručne aktive i imenuje njihove voditelje,</w:t>
      </w:r>
    </w:p>
    <w:p w:rsidR="00A05CFA" w:rsidRPr="00906396" w:rsidRDefault="00A05CFA" w:rsidP="00A05CFA">
      <w:pPr>
        <w:pStyle w:val="Tijeloteksta"/>
        <w:numPr>
          <w:ilvl w:val="0"/>
          <w:numId w:val="1"/>
        </w:numPr>
      </w:pPr>
      <w:r w:rsidRPr="00906396">
        <w:t>daje prijedloge Školskom odboru i ravnatelju za unapređivanje organizacije i uvjeta rada Škole,</w:t>
      </w:r>
    </w:p>
    <w:p w:rsidR="00A05CFA" w:rsidRPr="00906396" w:rsidRDefault="00A05CFA" w:rsidP="00A05CFA">
      <w:pPr>
        <w:pStyle w:val="Tijeloteksta"/>
      </w:pPr>
      <w:r w:rsidRPr="00906396">
        <w:t xml:space="preserve">-    obavlja i druge poslove utvrđene Zakonom, </w:t>
      </w:r>
      <w:proofErr w:type="spellStart"/>
      <w:r w:rsidRPr="00906396">
        <w:t>podzakonskim</w:t>
      </w:r>
      <w:proofErr w:type="spellEnd"/>
      <w:r w:rsidRPr="00906396">
        <w:t xml:space="preserve"> propisima i </w:t>
      </w:r>
    </w:p>
    <w:p w:rsidR="00A05CFA" w:rsidRDefault="00A05CFA" w:rsidP="00A05CFA">
      <w:pPr>
        <w:pStyle w:val="Tijeloteksta"/>
        <w:ind w:left="360"/>
      </w:pPr>
      <w:r>
        <w:t xml:space="preserve"> općim aktima.''</w:t>
      </w:r>
    </w:p>
    <w:p w:rsidR="00A05CFA" w:rsidRDefault="00A05CFA" w:rsidP="00A05CFA">
      <w:pPr>
        <w:pStyle w:val="Tijeloteksta"/>
        <w:ind w:left="360"/>
      </w:pPr>
    </w:p>
    <w:p w:rsidR="00A05CFA" w:rsidRDefault="00A05CFA" w:rsidP="00A05CFA">
      <w:pPr>
        <w:pStyle w:val="Tijeloteksta"/>
        <w:ind w:left="360"/>
      </w:pPr>
      <w:r>
        <w:t xml:space="preserve">                                              Članak 13.</w:t>
      </w:r>
    </w:p>
    <w:p w:rsidR="00A05CFA" w:rsidRDefault="00A05CFA" w:rsidP="00A05CFA">
      <w:pPr>
        <w:pStyle w:val="Tijeloteksta"/>
        <w:ind w:left="360"/>
      </w:pPr>
    </w:p>
    <w:p w:rsidR="00A05CFA" w:rsidRDefault="00A05CFA" w:rsidP="00A05CFA">
      <w:pPr>
        <w:pStyle w:val="Tijeloteksta"/>
      </w:pPr>
      <w:r>
        <w:t>U članku 67. stavak 1. u alineji 3. iza riječi razreda, dodaju se riječi „ i ocjenu iz vladanja“.</w:t>
      </w:r>
    </w:p>
    <w:p w:rsidR="00A05CFA" w:rsidRDefault="00A05CFA" w:rsidP="00A05CFA">
      <w:pPr>
        <w:pStyle w:val="Tijeloteksta"/>
        <w:ind w:left="360"/>
      </w:pPr>
      <w:r>
        <w:t xml:space="preserve"> </w:t>
      </w:r>
    </w:p>
    <w:p w:rsidR="00A05CFA" w:rsidRDefault="00A05CFA" w:rsidP="00A05CFA">
      <w:pPr>
        <w:pStyle w:val="Tijeloteksta"/>
        <w:ind w:left="360"/>
      </w:pPr>
      <w:r>
        <w:t xml:space="preserve">                                              Članak 14.</w:t>
      </w:r>
    </w:p>
    <w:p w:rsidR="00A05CFA" w:rsidRDefault="00A05CFA" w:rsidP="00A05CFA">
      <w:pPr>
        <w:pStyle w:val="Tijeloteksta"/>
        <w:ind w:left="360"/>
      </w:pPr>
    </w:p>
    <w:p w:rsidR="00A05CFA" w:rsidRPr="00906396" w:rsidRDefault="00A05CFA" w:rsidP="00A05CFA">
      <w:pPr>
        <w:pStyle w:val="Tijeloteksta"/>
      </w:pPr>
      <w:r>
        <w:t>U članku 68. stavak 2. podstavak 6. riječ „utvrđuje“ zamjenjuje se riječju „predlaže“.</w:t>
      </w:r>
    </w:p>
    <w:p w:rsidR="00A05CFA" w:rsidRPr="00906396" w:rsidRDefault="00A05CFA" w:rsidP="00A05CFA">
      <w:pPr>
        <w:spacing w:line="276" w:lineRule="auto"/>
        <w:ind w:firstLine="708"/>
      </w:pPr>
    </w:p>
    <w:p w:rsidR="00A05CFA" w:rsidRDefault="00A05CFA" w:rsidP="00A05CFA">
      <w:pPr>
        <w:spacing w:line="276" w:lineRule="auto"/>
        <w:ind w:firstLine="708"/>
      </w:pPr>
      <w:r>
        <w:t xml:space="preserve">                                        Članak 15.</w:t>
      </w:r>
    </w:p>
    <w:p w:rsidR="00A05CFA" w:rsidRDefault="00A05CFA" w:rsidP="00A05CFA">
      <w:pPr>
        <w:spacing w:line="276" w:lineRule="auto"/>
        <w:ind w:firstLine="708"/>
      </w:pPr>
    </w:p>
    <w:p w:rsidR="00A05CFA" w:rsidRDefault="00A05CFA" w:rsidP="00A05CFA">
      <w:pPr>
        <w:spacing w:line="276" w:lineRule="auto"/>
      </w:pPr>
      <w:r>
        <w:t>U članku 69. iza stavka 2. dodaje se stavak 3. koji glasi:</w:t>
      </w:r>
    </w:p>
    <w:p w:rsidR="00A05CFA" w:rsidRDefault="00A05CFA" w:rsidP="00A05CFA">
      <w:pPr>
        <w:spacing w:line="276" w:lineRule="auto"/>
      </w:pPr>
      <w:r>
        <w:t xml:space="preserve">„Zbog ispunjavanja posebnih potreba učenika s teškoćama u razvoju, školska ustanova </w:t>
      </w:r>
    </w:p>
    <w:p w:rsidR="00A05CFA" w:rsidRDefault="00A05CFA" w:rsidP="00A05CFA">
      <w:pPr>
        <w:spacing w:line="276" w:lineRule="auto"/>
      </w:pPr>
      <w:r>
        <w:t>može na prijedlog osnivača, a uz suglasnost Ministarstva, u odgojno-obrazovni proces uključiti pomoćnike u nastavi ili stručno komunikacijske posrednike koji su samostalni nositelji odgojno-obrazovne djelatnosti.</w:t>
      </w:r>
    </w:p>
    <w:p w:rsidR="00A05CFA" w:rsidRDefault="00A05CFA" w:rsidP="00A05CFA">
      <w:pPr>
        <w:spacing w:line="276" w:lineRule="auto"/>
      </w:pPr>
      <w:r>
        <w:t>Načine uključivanja i obavljanja poslova, te  uvjete koje moraju ispunjavati  propisuje  ministar nadležan za obrazovanje pravilnikom.“</w:t>
      </w:r>
    </w:p>
    <w:p w:rsidR="00A05CFA" w:rsidRDefault="00A05CFA" w:rsidP="00A05CFA">
      <w:pPr>
        <w:spacing w:line="276" w:lineRule="auto"/>
        <w:ind w:firstLine="708"/>
      </w:pPr>
    </w:p>
    <w:p w:rsidR="00A05CFA" w:rsidRDefault="00A05CFA" w:rsidP="00A05CFA">
      <w:pPr>
        <w:spacing w:line="276" w:lineRule="auto"/>
        <w:ind w:firstLine="708"/>
      </w:pPr>
      <w:r>
        <w:t xml:space="preserve">                                           Članak 16.</w:t>
      </w:r>
    </w:p>
    <w:p w:rsidR="00A05CFA" w:rsidRDefault="00A05CFA" w:rsidP="00A05CFA">
      <w:pPr>
        <w:spacing w:line="276" w:lineRule="auto"/>
        <w:ind w:firstLine="708"/>
      </w:pPr>
    </w:p>
    <w:p w:rsidR="00A05CFA" w:rsidRDefault="00A05CFA" w:rsidP="00A05CFA">
      <w:pPr>
        <w:spacing w:line="276" w:lineRule="auto"/>
      </w:pPr>
      <w:r>
        <w:t>U glavi IX.  ovoga Statuta naslov točke 3. mijenja se i glasi:</w:t>
      </w:r>
    </w:p>
    <w:p w:rsidR="00A05CFA" w:rsidRDefault="00A05CFA" w:rsidP="00A05CFA">
      <w:pPr>
        <w:spacing w:line="276" w:lineRule="auto"/>
      </w:pPr>
      <w:r>
        <w:t>„</w:t>
      </w:r>
      <w:r w:rsidRPr="00510CB2">
        <w:rPr>
          <w:b/>
        </w:rPr>
        <w:t>Dopunski rad i popravni ispit</w:t>
      </w:r>
      <w:r>
        <w:t xml:space="preserve">“ </w:t>
      </w:r>
    </w:p>
    <w:p w:rsidR="00A05CFA" w:rsidRDefault="00A05CFA" w:rsidP="00A05CFA">
      <w:pPr>
        <w:spacing w:line="276" w:lineRule="auto"/>
      </w:pPr>
      <w:r>
        <w:t xml:space="preserve"> i naslov točke 4. mijenja se i glasi: </w:t>
      </w:r>
    </w:p>
    <w:p w:rsidR="00A05CFA" w:rsidRDefault="00A05CFA" w:rsidP="00A05CFA">
      <w:pPr>
        <w:spacing w:line="276" w:lineRule="auto"/>
      </w:pPr>
      <w:r>
        <w:t>„</w:t>
      </w:r>
      <w:r w:rsidRPr="004832EB">
        <w:rPr>
          <w:b/>
        </w:rPr>
        <w:t>Pohva</w:t>
      </w:r>
      <w:bookmarkStart w:id="0" w:name="_GoBack"/>
      <w:bookmarkEnd w:id="0"/>
      <w:r w:rsidRPr="004832EB">
        <w:rPr>
          <w:b/>
        </w:rPr>
        <w:t>le i nagrade</w:t>
      </w:r>
      <w:r>
        <w:t>“</w:t>
      </w:r>
    </w:p>
    <w:p w:rsidR="00A05CFA" w:rsidRDefault="00A05CFA" w:rsidP="00A05CFA">
      <w:pPr>
        <w:spacing w:line="276" w:lineRule="auto"/>
        <w:ind w:firstLine="708"/>
      </w:pPr>
    </w:p>
    <w:p w:rsidR="00A05CFA" w:rsidRDefault="00A05CFA" w:rsidP="00A05CFA">
      <w:pPr>
        <w:spacing w:line="276" w:lineRule="auto"/>
        <w:ind w:firstLine="708"/>
      </w:pPr>
      <w:r>
        <w:tab/>
      </w:r>
      <w:r>
        <w:tab/>
      </w:r>
      <w:r>
        <w:tab/>
        <w:t xml:space="preserve">      Članak 17.</w:t>
      </w:r>
    </w:p>
    <w:p w:rsidR="00A05CFA" w:rsidRDefault="00A05CFA" w:rsidP="00A05CFA">
      <w:pPr>
        <w:spacing w:line="276" w:lineRule="auto"/>
        <w:ind w:firstLine="708"/>
      </w:pPr>
    </w:p>
    <w:p w:rsidR="00A05CFA" w:rsidRDefault="00A05CFA" w:rsidP="00A05CFA">
      <w:pPr>
        <w:spacing w:line="276" w:lineRule="auto"/>
      </w:pPr>
      <w:r>
        <w:t>Članak 87. mijenja se i glasi:</w:t>
      </w:r>
    </w:p>
    <w:p w:rsidR="00A05CFA" w:rsidRDefault="00A05CFA" w:rsidP="00A05CFA">
      <w:pPr>
        <w:spacing w:line="276" w:lineRule="auto"/>
      </w:pPr>
      <w:r>
        <w:t>„Učenik ili roditelj koji nije zadovoljan zaključenom ocjenom iz pojedinog nastavnog predmeta ima pravo u roku od dva (2) dana od završetka nastavne godine podnijeti zahtjev Učiteljskom vijeću radi polaganja ispita pred povjerenstvom.</w:t>
      </w:r>
    </w:p>
    <w:p w:rsidR="00A05CFA" w:rsidRDefault="00A05CFA" w:rsidP="00A05CFA">
      <w:pPr>
        <w:spacing w:line="276" w:lineRule="auto"/>
      </w:pPr>
      <w:r>
        <w:t>Polaganje ispita iz stavka 1. ovoga članka provodi se u roku od dva (2) dana od dana podnošenja zahtjeva.“</w:t>
      </w:r>
    </w:p>
    <w:p w:rsidR="00A05CFA" w:rsidRDefault="00A05CFA" w:rsidP="00A05CFA">
      <w:pPr>
        <w:spacing w:line="276" w:lineRule="auto"/>
      </w:pPr>
    </w:p>
    <w:p w:rsidR="00A05CFA" w:rsidRDefault="00A05CFA" w:rsidP="00A05CFA">
      <w:pPr>
        <w:spacing w:line="276" w:lineRule="auto"/>
        <w:ind w:firstLine="708"/>
      </w:pPr>
      <w:r>
        <w:t xml:space="preserve">    </w:t>
      </w:r>
      <w:r>
        <w:tab/>
      </w:r>
      <w:r>
        <w:tab/>
      </w:r>
      <w:r>
        <w:tab/>
        <w:t xml:space="preserve">      Članak 18.</w:t>
      </w:r>
    </w:p>
    <w:p w:rsidR="00A05CFA" w:rsidRDefault="00A05CFA" w:rsidP="00A05CFA">
      <w:pPr>
        <w:spacing w:line="276" w:lineRule="auto"/>
        <w:ind w:firstLine="708"/>
      </w:pPr>
    </w:p>
    <w:p w:rsidR="00A05CFA" w:rsidRDefault="00A05CFA" w:rsidP="00A05CFA">
      <w:pPr>
        <w:spacing w:line="276" w:lineRule="auto"/>
      </w:pPr>
      <w:r>
        <w:t>Članak 92. mijenja se i glasi:</w:t>
      </w:r>
    </w:p>
    <w:p w:rsidR="00A05CFA" w:rsidRDefault="00A05CFA" w:rsidP="00A05CFA">
      <w:pPr>
        <w:spacing w:line="276" w:lineRule="auto"/>
      </w:pPr>
      <w:r>
        <w:t>„Ako povjerenstvo na ispitu utvrdi prolaznu ocjenu ta je ocjena konačna.</w:t>
      </w:r>
    </w:p>
    <w:p w:rsidR="00A05CFA" w:rsidRDefault="00A05CFA" w:rsidP="00A05CFA">
      <w:pPr>
        <w:spacing w:line="276" w:lineRule="auto"/>
      </w:pPr>
      <w:r>
        <w:t xml:space="preserve"> Ako povjerenstvo utvrdi učeniku ocjenu nedovoljan (1), a učenik ima zaključenu ocjenu nedovoljan (1) iz najviše dvaju nastavnih predmeta, upućuje ga se na dopunski rad iz članka 95. ovoga Statuta.“</w:t>
      </w:r>
    </w:p>
    <w:p w:rsidR="00A05CFA" w:rsidRDefault="00A05CFA" w:rsidP="00A05CFA">
      <w:pPr>
        <w:spacing w:line="276" w:lineRule="auto"/>
        <w:ind w:firstLine="708"/>
      </w:pPr>
    </w:p>
    <w:p w:rsidR="00A05CFA" w:rsidRDefault="00A05CFA" w:rsidP="00A05CFA">
      <w:pPr>
        <w:spacing w:line="276" w:lineRule="auto"/>
        <w:ind w:firstLine="708"/>
      </w:pPr>
    </w:p>
    <w:p w:rsidR="00A05CFA" w:rsidRDefault="00A05CFA" w:rsidP="00A05CFA">
      <w:pPr>
        <w:spacing w:line="276" w:lineRule="auto"/>
        <w:ind w:firstLine="708"/>
      </w:pPr>
      <w:r>
        <w:tab/>
      </w:r>
      <w:r>
        <w:tab/>
      </w:r>
      <w:r>
        <w:tab/>
        <w:t xml:space="preserve">      Članak 19.</w:t>
      </w:r>
    </w:p>
    <w:p w:rsidR="00A05CFA" w:rsidRDefault="00A05CFA" w:rsidP="00A05CFA">
      <w:pPr>
        <w:spacing w:line="276" w:lineRule="auto"/>
        <w:ind w:firstLine="708"/>
      </w:pPr>
    </w:p>
    <w:p w:rsidR="00A05CFA" w:rsidRDefault="00A05CFA" w:rsidP="00A05CFA">
      <w:pPr>
        <w:spacing w:line="276" w:lineRule="auto"/>
      </w:pPr>
      <w:r>
        <w:t>Iza članka 92. dodaje se članak 92.a koji glasi:</w:t>
      </w:r>
    </w:p>
    <w:p w:rsidR="00A05CFA" w:rsidRDefault="00A05CFA" w:rsidP="00A05CFA">
      <w:pPr>
        <w:spacing w:line="276" w:lineRule="auto"/>
        <w:ind w:firstLine="708"/>
      </w:pPr>
    </w:p>
    <w:p w:rsidR="00A05CFA" w:rsidRDefault="00A05CFA" w:rsidP="00A05CFA">
      <w:pPr>
        <w:spacing w:line="276" w:lineRule="auto"/>
        <w:ind w:firstLine="708"/>
      </w:pPr>
      <w:r>
        <w:tab/>
      </w:r>
      <w:r>
        <w:tab/>
      </w:r>
      <w:r>
        <w:tab/>
        <w:t xml:space="preserve">       „Članak 92.a</w:t>
      </w:r>
    </w:p>
    <w:p w:rsidR="00A05CFA" w:rsidRDefault="00A05CFA" w:rsidP="00A05CFA">
      <w:pPr>
        <w:spacing w:line="276" w:lineRule="auto"/>
      </w:pPr>
      <w:r>
        <w:t xml:space="preserve">Učenik ili roditelj koji nije zadovoljan ocjenom iz vladanja može u roku od dva (2) dana </w:t>
      </w:r>
    </w:p>
    <w:p w:rsidR="00A05CFA" w:rsidRDefault="00A05CFA" w:rsidP="00A05CFA">
      <w:pPr>
        <w:spacing w:line="276" w:lineRule="auto"/>
      </w:pPr>
      <w:r>
        <w:t>od dana završetka nastavne godine podnijeti zahtjev Učiteljskom vijeću radi preispitivanja ocjene.</w:t>
      </w:r>
    </w:p>
    <w:p w:rsidR="00A05CFA" w:rsidRDefault="00A05CFA" w:rsidP="00A05CFA">
      <w:pPr>
        <w:spacing w:line="276" w:lineRule="auto"/>
      </w:pPr>
      <w:r>
        <w:t>Odluka o ocjeni iz vladanja Učiteljskog vijeća je konačna.“</w:t>
      </w:r>
    </w:p>
    <w:p w:rsidR="00A05CFA" w:rsidRDefault="00A05CFA" w:rsidP="00A05CFA">
      <w:pPr>
        <w:spacing w:line="276" w:lineRule="auto"/>
        <w:ind w:firstLine="708"/>
      </w:pPr>
    </w:p>
    <w:p w:rsidR="00A05CFA" w:rsidRDefault="00A05CFA" w:rsidP="00A05CFA">
      <w:pPr>
        <w:spacing w:line="276" w:lineRule="auto"/>
        <w:ind w:firstLine="708"/>
      </w:pPr>
      <w:r>
        <w:tab/>
      </w:r>
      <w:r>
        <w:tab/>
      </w:r>
      <w:r>
        <w:tab/>
        <w:t xml:space="preserve">        Članak 20.</w:t>
      </w:r>
    </w:p>
    <w:p w:rsidR="00A05CFA" w:rsidRDefault="00A05CFA" w:rsidP="00A05CFA">
      <w:pPr>
        <w:spacing w:line="276" w:lineRule="auto"/>
        <w:ind w:firstLine="708"/>
      </w:pPr>
    </w:p>
    <w:p w:rsidR="00A05CFA" w:rsidRDefault="00A05CFA" w:rsidP="00A05CFA">
      <w:pPr>
        <w:spacing w:line="276" w:lineRule="auto"/>
      </w:pPr>
      <w:r>
        <w:t>Članak 95. mijenja se i glasi:</w:t>
      </w:r>
    </w:p>
    <w:p w:rsidR="00A05CFA" w:rsidRDefault="00A05CFA" w:rsidP="00A05CFA">
      <w:pPr>
        <w:spacing w:line="276" w:lineRule="auto"/>
      </w:pPr>
      <w:r>
        <w:t>„Za učenika koji na kraju nastavne godine ima ocjenu nedovoljan (1) iz najviše dva nastavna predmeta, Škola je dužna organizirati pomoć u učenju i nadoknađivanju znanja kroz dopunski rad koji je učenik dužan pohađati.</w:t>
      </w:r>
    </w:p>
    <w:p w:rsidR="00A05CFA" w:rsidRDefault="00A05CFA" w:rsidP="00A05CFA">
      <w:pPr>
        <w:spacing w:line="276" w:lineRule="auto"/>
      </w:pPr>
      <w:r>
        <w:t>Dopunski rad iz stavka 1. ovoga članka utvrđuje Učiteljsko vijeće po nastavnim predmetima.</w:t>
      </w:r>
    </w:p>
    <w:p w:rsidR="00A05CFA" w:rsidRDefault="00A05CFA" w:rsidP="00A05CFA">
      <w:pPr>
        <w:spacing w:line="276" w:lineRule="auto"/>
      </w:pPr>
      <w:r>
        <w:t>Dopunski rad ne može trajati kraće od 10 i dulje od 25 sati po nastavnom predmetu.</w:t>
      </w:r>
    </w:p>
    <w:p w:rsidR="00A05CFA" w:rsidRDefault="00A05CFA" w:rsidP="00A05CFA">
      <w:pPr>
        <w:spacing w:line="276" w:lineRule="auto"/>
      </w:pPr>
      <w:r>
        <w:t>Ako učenik tijekom dopunskog rada ostvari očekivane rezultate učitelj mu zaključuje prolaznu ocjenu. S ocjenom ili potrebom upućivanja na popravni ispit učitelj je dužan upoznati učenika na zadnjem satu dopunskog rada.</w:t>
      </w:r>
    </w:p>
    <w:p w:rsidR="00A05CFA" w:rsidRDefault="00A05CFA" w:rsidP="00A05CFA">
      <w:pPr>
        <w:spacing w:line="276" w:lineRule="auto"/>
      </w:pPr>
      <w:r>
        <w:t xml:space="preserve">Ako se učeniku od četvrtog do osmog razreda nakon  dopunskog rada ne zaključi prolazna ocjena, upućuje ga se na popravni ispit koji se održava krajem školske godine, a najkasnije </w:t>
      </w:r>
    </w:p>
    <w:p w:rsidR="00A05CFA" w:rsidRDefault="00A05CFA" w:rsidP="00A05CFA">
      <w:pPr>
        <w:spacing w:line="276" w:lineRule="auto"/>
      </w:pPr>
      <w:r>
        <w:t>do 25. kolovoza tekuće  godine.“</w:t>
      </w:r>
    </w:p>
    <w:p w:rsidR="00A05CFA" w:rsidRDefault="00A05CFA" w:rsidP="00A05CFA">
      <w:pPr>
        <w:spacing w:line="276" w:lineRule="auto"/>
        <w:ind w:firstLine="708"/>
      </w:pPr>
      <w:r>
        <w:tab/>
      </w:r>
      <w:r>
        <w:tab/>
      </w:r>
    </w:p>
    <w:p w:rsidR="00A05CFA" w:rsidRDefault="00A05CFA" w:rsidP="00A05CFA">
      <w:pPr>
        <w:spacing w:line="276" w:lineRule="auto"/>
        <w:ind w:firstLine="708"/>
      </w:pPr>
      <w:r>
        <w:t xml:space="preserve">                                               Članak 21.</w:t>
      </w:r>
    </w:p>
    <w:p w:rsidR="00A05CFA" w:rsidRDefault="00A05CFA" w:rsidP="00A05CFA">
      <w:pPr>
        <w:spacing w:line="276" w:lineRule="auto"/>
        <w:ind w:firstLine="708"/>
      </w:pPr>
    </w:p>
    <w:p w:rsidR="00A05CFA" w:rsidRDefault="00A05CFA" w:rsidP="00A05CFA">
      <w:pPr>
        <w:spacing w:line="276" w:lineRule="auto"/>
      </w:pPr>
      <w:r>
        <w:t>Članak 96. mijenja se i glasi:</w:t>
      </w:r>
    </w:p>
    <w:p w:rsidR="00A05CFA" w:rsidRDefault="00A05CFA" w:rsidP="00A05CFA">
      <w:pPr>
        <w:spacing w:line="276" w:lineRule="auto"/>
      </w:pPr>
      <w:r>
        <w:t>„Učiteljsko vijeće određuje  termine  polaganja popravnih ispita koji se moraju održati najkasnije do 25. kolovoza tekuće školske godine i objavljuje ih na mrežnim stranicama</w:t>
      </w:r>
    </w:p>
    <w:p w:rsidR="00A05CFA" w:rsidRDefault="00A05CFA" w:rsidP="00A05CFA">
      <w:pPr>
        <w:spacing w:line="276" w:lineRule="auto"/>
      </w:pPr>
      <w:r>
        <w:t>i oglasnoj ploči Škole.“.</w:t>
      </w:r>
    </w:p>
    <w:p w:rsidR="007E3EF8" w:rsidRDefault="007E3EF8" w:rsidP="00A05CFA">
      <w:pPr>
        <w:spacing w:line="276" w:lineRule="auto"/>
      </w:pPr>
    </w:p>
    <w:p w:rsidR="007E3EF8" w:rsidRDefault="007E3EF8" w:rsidP="00A05CFA">
      <w:pPr>
        <w:spacing w:line="276" w:lineRule="auto"/>
      </w:pPr>
    </w:p>
    <w:p w:rsidR="00A05CFA" w:rsidRDefault="00A05CFA" w:rsidP="00A05CFA">
      <w:pPr>
        <w:spacing w:line="276" w:lineRule="auto"/>
        <w:ind w:firstLine="708"/>
      </w:pPr>
    </w:p>
    <w:p w:rsidR="00A05CFA" w:rsidRDefault="00A05CFA" w:rsidP="00A05CFA">
      <w:pPr>
        <w:spacing w:line="276" w:lineRule="auto"/>
        <w:ind w:firstLine="708"/>
      </w:pPr>
      <w:r>
        <w:lastRenderedPageBreak/>
        <w:tab/>
      </w:r>
      <w:r>
        <w:tab/>
      </w:r>
      <w:r>
        <w:tab/>
      </w:r>
      <w:r>
        <w:tab/>
        <w:t>Članak 22.</w:t>
      </w:r>
    </w:p>
    <w:p w:rsidR="00A05CFA" w:rsidRDefault="00A05CFA" w:rsidP="00A05CFA">
      <w:pPr>
        <w:spacing w:line="276" w:lineRule="auto"/>
        <w:ind w:firstLine="708"/>
      </w:pPr>
    </w:p>
    <w:p w:rsidR="00A05CFA" w:rsidRDefault="00A05CFA" w:rsidP="00A05CFA">
      <w:pPr>
        <w:spacing w:line="276" w:lineRule="auto"/>
      </w:pPr>
      <w:r>
        <w:t>Članak 97. mijenja se i glasi:</w:t>
      </w:r>
    </w:p>
    <w:p w:rsidR="00A05CFA" w:rsidRDefault="00A05CFA" w:rsidP="00A05CFA">
      <w:pPr>
        <w:spacing w:line="276" w:lineRule="auto"/>
      </w:pPr>
      <w:r>
        <w:t>„Popravni ispit polaže se pred povjerenstvom koje imenuje ravnatelj, a ocjena povjerenstva</w:t>
      </w:r>
    </w:p>
    <w:p w:rsidR="00A05CFA" w:rsidRDefault="00A05CFA" w:rsidP="00A05CFA">
      <w:pPr>
        <w:spacing w:line="276" w:lineRule="auto"/>
      </w:pPr>
      <w:r>
        <w:t xml:space="preserve"> je konačna.</w:t>
      </w:r>
    </w:p>
    <w:p w:rsidR="00A05CFA" w:rsidRDefault="00A05CFA" w:rsidP="00A05CFA">
      <w:pPr>
        <w:spacing w:line="276" w:lineRule="auto"/>
      </w:pPr>
      <w:r>
        <w:t xml:space="preserve">Na polaganje popravnih ispita primjenjuju se odredbe članka 95. i odredbe  članaka </w:t>
      </w:r>
    </w:p>
    <w:p w:rsidR="00A05CFA" w:rsidRDefault="00A05CFA" w:rsidP="00A05CFA">
      <w:pPr>
        <w:spacing w:line="276" w:lineRule="auto"/>
      </w:pPr>
      <w:r>
        <w:t>88. do 94. ovoga Statuta.“.</w:t>
      </w:r>
    </w:p>
    <w:p w:rsidR="00A05CFA" w:rsidRDefault="00A05CFA" w:rsidP="00A05CFA">
      <w:pPr>
        <w:spacing w:line="276" w:lineRule="auto"/>
        <w:ind w:firstLine="708"/>
      </w:pPr>
    </w:p>
    <w:p w:rsidR="00A05CFA" w:rsidRDefault="00A05CFA" w:rsidP="00A05CFA">
      <w:pPr>
        <w:spacing w:line="276" w:lineRule="auto"/>
        <w:ind w:firstLine="708"/>
      </w:pPr>
      <w:r>
        <w:tab/>
      </w:r>
      <w:r>
        <w:tab/>
      </w:r>
      <w:r>
        <w:tab/>
      </w:r>
      <w:r>
        <w:tab/>
        <w:t>Članak 23.</w:t>
      </w:r>
    </w:p>
    <w:p w:rsidR="00A05CFA" w:rsidRDefault="00A05CFA" w:rsidP="00A05CFA">
      <w:pPr>
        <w:spacing w:line="276" w:lineRule="auto"/>
        <w:ind w:firstLine="708"/>
      </w:pPr>
    </w:p>
    <w:p w:rsidR="00A05CFA" w:rsidRDefault="00A05CFA" w:rsidP="00A05CFA">
      <w:pPr>
        <w:spacing w:line="276" w:lineRule="auto"/>
      </w:pPr>
      <w:r>
        <w:t>Brišu se članci</w:t>
      </w:r>
      <w:r w:rsidRPr="002137F4">
        <w:rPr>
          <w:color w:val="FF0000"/>
        </w:rPr>
        <w:t xml:space="preserve"> </w:t>
      </w:r>
      <w:r w:rsidRPr="00AF1CEA">
        <w:t>109.</w:t>
      </w:r>
      <w:r>
        <w:t xml:space="preserve"> do</w:t>
      </w:r>
      <w:r w:rsidRPr="002137F4">
        <w:rPr>
          <w:color w:val="FF0000"/>
        </w:rPr>
        <w:t xml:space="preserve"> </w:t>
      </w:r>
      <w:r w:rsidRPr="00AF1CEA">
        <w:t>127.</w:t>
      </w:r>
    </w:p>
    <w:p w:rsidR="00A05CFA" w:rsidRDefault="00A05CFA" w:rsidP="00A05CFA">
      <w:pPr>
        <w:spacing w:line="276" w:lineRule="auto"/>
        <w:ind w:firstLine="708"/>
      </w:pPr>
    </w:p>
    <w:p w:rsidR="00A05CFA" w:rsidRDefault="00A05CFA" w:rsidP="00A05CFA">
      <w:pPr>
        <w:spacing w:line="276" w:lineRule="auto"/>
        <w:ind w:firstLine="708"/>
      </w:pPr>
      <w:r>
        <w:tab/>
      </w:r>
      <w:r>
        <w:tab/>
      </w:r>
      <w:r>
        <w:tab/>
      </w:r>
      <w:r>
        <w:tab/>
        <w:t>Članak 24.</w:t>
      </w:r>
    </w:p>
    <w:p w:rsidR="00A05CFA" w:rsidRDefault="00A05CFA" w:rsidP="00A05CFA">
      <w:pPr>
        <w:spacing w:line="276" w:lineRule="auto"/>
        <w:ind w:firstLine="708"/>
      </w:pPr>
    </w:p>
    <w:p w:rsidR="00A05CFA" w:rsidRDefault="00A05CFA" w:rsidP="00A05CFA">
      <w:pPr>
        <w:spacing w:line="276" w:lineRule="auto"/>
      </w:pPr>
      <w:r>
        <w:t>U članku 132. u stavku 1. alineja 4. mijenja se i glasi:</w:t>
      </w:r>
    </w:p>
    <w:p w:rsidR="00A05CFA" w:rsidRDefault="00A05CFA" w:rsidP="00A05CFA">
      <w:pPr>
        <w:spacing w:line="276" w:lineRule="auto"/>
      </w:pPr>
      <w:r>
        <w:t xml:space="preserve">„- raspravlja o prijedlogu  Kućnog reda i Etičkog kodeksa neposrednih nositelja odgojno- </w:t>
      </w:r>
    </w:p>
    <w:p w:rsidR="00A05CFA" w:rsidRDefault="00A05CFA" w:rsidP="00A05CFA">
      <w:pPr>
        <w:spacing w:line="276" w:lineRule="auto"/>
      </w:pPr>
      <w:r>
        <w:t xml:space="preserve">   obrazovne djelatnosti“.</w:t>
      </w:r>
    </w:p>
    <w:p w:rsidR="00A05CFA" w:rsidRDefault="00A05CFA" w:rsidP="00A05CFA">
      <w:pPr>
        <w:spacing w:line="276" w:lineRule="auto"/>
        <w:ind w:firstLine="708"/>
      </w:pPr>
    </w:p>
    <w:p w:rsidR="00A05CFA" w:rsidRDefault="00A05CFA" w:rsidP="00A05CFA">
      <w:pPr>
        <w:spacing w:line="276" w:lineRule="auto"/>
        <w:ind w:firstLine="708"/>
      </w:pPr>
      <w:r>
        <w:tab/>
      </w:r>
      <w:r>
        <w:tab/>
      </w:r>
      <w:r>
        <w:tab/>
      </w:r>
      <w:r>
        <w:tab/>
        <w:t>Članak 25.</w:t>
      </w:r>
    </w:p>
    <w:p w:rsidR="00A05CFA" w:rsidRDefault="00A05CFA" w:rsidP="00A05CFA">
      <w:pPr>
        <w:spacing w:line="276" w:lineRule="auto"/>
        <w:ind w:firstLine="708"/>
      </w:pPr>
    </w:p>
    <w:p w:rsidR="00A05CFA" w:rsidRDefault="00A05CFA" w:rsidP="00A05CFA">
      <w:pPr>
        <w:spacing w:line="276" w:lineRule="auto"/>
      </w:pPr>
      <w:r>
        <w:t>U članku 143. dodaje se stavak 2.  koji glasi:</w:t>
      </w:r>
    </w:p>
    <w:p w:rsidR="00A05CFA" w:rsidRDefault="00A05CFA" w:rsidP="00A05CFA">
      <w:pPr>
        <w:spacing w:line="276" w:lineRule="auto"/>
      </w:pPr>
      <w:r>
        <w:t>„-Vijeće roditelja raspravlja o prijedlogu Kućnog reda i Etičkog kodeksa neposrednih</w:t>
      </w:r>
    </w:p>
    <w:p w:rsidR="00A05CFA" w:rsidRDefault="00A05CFA" w:rsidP="00A05CFA">
      <w:pPr>
        <w:spacing w:line="276" w:lineRule="auto"/>
      </w:pPr>
      <w:r>
        <w:t xml:space="preserve">   nositelja odgojno-obrazovne djelatnosti i“.</w:t>
      </w:r>
    </w:p>
    <w:p w:rsidR="00A05CFA" w:rsidRDefault="00A05CFA" w:rsidP="00A05CFA">
      <w:pPr>
        <w:spacing w:line="276" w:lineRule="auto"/>
        <w:ind w:firstLine="708"/>
      </w:pPr>
    </w:p>
    <w:p w:rsidR="00A05CFA" w:rsidRDefault="00A05CFA" w:rsidP="00A05CFA">
      <w:pPr>
        <w:spacing w:line="276" w:lineRule="auto"/>
        <w:ind w:firstLine="708"/>
      </w:pPr>
      <w:r>
        <w:tab/>
      </w:r>
      <w:r>
        <w:tab/>
      </w:r>
      <w:r>
        <w:tab/>
      </w:r>
      <w:r>
        <w:tab/>
        <w:t>Članak 26.</w:t>
      </w:r>
    </w:p>
    <w:p w:rsidR="00A05CFA" w:rsidRDefault="00A05CFA" w:rsidP="00A05CFA">
      <w:pPr>
        <w:spacing w:line="276" w:lineRule="auto"/>
        <w:ind w:firstLine="708"/>
      </w:pPr>
    </w:p>
    <w:p w:rsidR="00A05CFA" w:rsidRDefault="00A05CFA" w:rsidP="00A05CFA">
      <w:pPr>
        <w:spacing w:line="276" w:lineRule="auto"/>
      </w:pPr>
      <w:r>
        <w:t>U članku 168. brišu se riječi:</w:t>
      </w:r>
    </w:p>
    <w:p w:rsidR="00A05CFA" w:rsidRDefault="00A05CFA" w:rsidP="00A05CFA">
      <w:pPr>
        <w:spacing w:line="276" w:lineRule="auto"/>
      </w:pPr>
      <w:r>
        <w:t>„Pravilnik o polaganju popravnih ispita i Pravilnik o pedagoškim mjerama.“</w:t>
      </w:r>
    </w:p>
    <w:p w:rsidR="00A05CFA" w:rsidRDefault="00A05CFA" w:rsidP="00A05CFA">
      <w:pPr>
        <w:spacing w:line="276" w:lineRule="auto"/>
        <w:ind w:firstLine="708"/>
      </w:pPr>
    </w:p>
    <w:p w:rsidR="00A05CFA" w:rsidRDefault="00A05CFA" w:rsidP="00A05CFA">
      <w:pPr>
        <w:spacing w:line="276" w:lineRule="auto"/>
        <w:ind w:firstLine="708"/>
      </w:pPr>
      <w:r>
        <w:t xml:space="preserve">                                               Članak 27. </w:t>
      </w:r>
    </w:p>
    <w:p w:rsidR="00A05CFA" w:rsidRDefault="00A05CFA" w:rsidP="00A05CFA">
      <w:pPr>
        <w:spacing w:line="276" w:lineRule="auto"/>
        <w:ind w:firstLine="708"/>
      </w:pPr>
    </w:p>
    <w:p w:rsidR="00A05CFA" w:rsidRDefault="00A05CFA" w:rsidP="00A05CFA">
      <w:pPr>
        <w:spacing w:line="276" w:lineRule="auto"/>
      </w:pPr>
      <w:r>
        <w:t>Ova Odluka stupa na snagu osmog dana od dana objave na oglasnoj ploči Škole, osim</w:t>
      </w:r>
    </w:p>
    <w:p w:rsidR="00A05CFA" w:rsidRDefault="00A05CFA" w:rsidP="00A05CFA">
      <w:pPr>
        <w:spacing w:line="276" w:lineRule="auto"/>
      </w:pPr>
      <w:r>
        <w:t xml:space="preserve">članka 1. i 23. ove  Odluke koji stupa  na snagu danom stupanja na snagu Pravilnika o kriterijima za izricanje pedagoških mjera iz članka 23. stavak 3. Zakona o izmjenama i dopunama Zakona o odgoju i obrazovanju u osnovnoj i srednjoj školi („Narodne novine“ </w:t>
      </w:r>
    </w:p>
    <w:p w:rsidR="00A05CFA" w:rsidRDefault="00A05CFA" w:rsidP="00A05CFA">
      <w:pPr>
        <w:spacing w:line="276" w:lineRule="auto"/>
      </w:pPr>
      <w:r>
        <w:t xml:space="preserve">br. 152/14.). </w:t>
      </w:r>
    </w:p>
    <w:p w:rsidR="00A05CFA" w:rsidRDefault="00A05CFA" w:rsidP="00A05CFA">
      <w:pPr>
        <w:spacing w:line="276" w:lineRule="auto"/>
        <w:ind w:firstLine="708"/>
      </w:pPr>
    </w:p>
    <w:p w:rsidR="00A05CFA" w:rsidRDefault="00A05CFA" w:rsidP="00A05CFA">
      <w:pPr>
        <w:spacing w:line="276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 Školskog odbora</w:t>
      </w:r>
    </w:p>
    <w:p w:rsidR="00A05CFA" w:rsidRDefault="00A05CFA" w:rsidP="00A05CFA">
      <w:pPr>
        <w:spacing w:line="276" w:lineRule="auto"/>
        <w:ind w:firstLine="708"/>
      </w:pPr>
      <w:r>
        <w:t xml:space="preserve">                                                                                      ___________________</w:t>
      </w:r>
    </w:p>
    <w:p w:rsidR="007E3EF8" w:rsidRDefault="00A05CFA" w:rsidP="00A05CFA">
      <w:pPr>
        <w:spacing w:line="276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Svetlana</w:t>
      </w:r>
      <w:proofErr w:type="spellEnd"/>
      <w:r>
        <w:t xml:space="preserve">  Tomić,prof.       </w:t>
      </w:r>
    </w:p>
    <w:p w:rsidR="007E3EF8" w:rsidRDefault="007E3EF8" w:rsidP="00A05CFA">
      <w:pPr>
        <w:spacing w:line="276" w:lineRule="auto"/>
        <w:ind w:firstLine="708"/>
      </w:pPr>
    </w:p>
    <w:p w:rsidR="007E3EF8" w:rsidRDefault="007E3EF8" w:rsidP="00A05CFA">
      <w:pPr>
        <w:spacing w:line="276" w:lineRule="auto"/>
        <w:ind w:firstLine="708"/>
      </w:pPr>
    </w:p>
    <w:p w:rsidR="00A05CFA" w:rsidRDefault="00A05CFA" w:rsidP="00A05CFA">
      <w:pPr>
        <w:spacing w:line="276" w:lineRule="auto"/>
        <w:ind w:firstLine="708"/>
      </w:pPr>
      <w:r>
        <w:t xml:space="preserve"> </w:t>
      </w:r>
    </w:p>
    <w:p w:rsidR="00A05CFA" w:rsidRDefault="00A05CFA" w:rsidP="00A05CFA">
      <w:pPr>
        <w:spacing w:line="276" w:lineRule="auto"/>
        <w:ind w:firstLine="708"/>
      </w:pPr>
    </w:p>
    <w:p w:rsidR="007E3EF8" w:rsidRDefault="007E3EF8" w:rsidP="007E3EF8">
      <w:pPr>
        <w:spacing w:line="276" w:lineRule="auto"/>
      </w:pPr>
      <w:r>
        <w:lastRenderedPageBreak/>
        <w:t>KLASA:003-05/15-01</w:t>
      </w:r>
    </w:p>
    <w:p w:rsidR="007E3EF8" w:rsidRDefault="007E3EF8" w:rsidP="007E3EF8">
      <w:pPr>
        <w:spacing w:line="276" w:lineRule="auto"/>
      </w:pPr>
      <w:r>
        <w:t>URBROJ:2158-31-15-36/1</w:t>
      </w:r>
    </w:p>
    <w:p w:rsidR="007E3EF8" w:rsidRDefault="007E3EF8" w:rsidP="007E3EF8">
      <w:pPr>
        <w:spacing w:line="276" w:lineRule="auto"/>
      </w:pPr>
      <w:proofErr w:type="spellStart"/>
      <w:r>
        <w:t>Laslovo</w:t>
      </w:r>
      <w:proofErr w:type="spellEnd"/>
      <w:r>
        <w:t>, 31.08. 2015.</w:t>
      </w:r>
    </w:p>
    <w:p w:rsidR="007E3EF8" w:rsidRDefault="007E3EF8" w:rsidP="007E3EF8">
      <w:pPr>
        <w:spacing w:line="276" w:lineRule="auto"/>
        <w:ind w:firstLine="708"/>
      </w:pPr>
    </w:p>
    <w:p w:rsidR="007E3EF8" w:rsidRDefault="007E3EF8" w:rsidP="007E3EF8">
      <w:r>
        <w:t>Ova  Odluka donesena je uz prethodnu suglasnost osnivača, i to Zaključkom Skupštine Osječko-baranjske županije, KLASA:</w:t>
      </w:r>
      <w:r w:rsidRPr="00A84FB6">
        <w:t xml:space="preserve"> </w:t>
      </w:r>
      <w:r>
        <w:t xml:space="preserve">602-02/15-01/50, </w:t>
      </w:r>
    </w:p>
    <w:p w:rsidR="007E3EF8" w:rsidRDefault="007E3EF8" w:rsidP="007E3EF8">
      <w:pPr>
        <w:spacing w:line="276" w:lineRule="auto"/>
      </w:pPr>
      <w:r>
        <w:t>URBROJ: 2158/1-01-</w:t>
      </w:r>
      <w:proofErr w:type="spellStart"/>
      <w:r>
        <w:t>01</w:t>
      </w:r>
      <w:proofErr w:type="spellEnd"/>
      <w:r>
        <w:t xml:space="preserve">-15-5  od  07.  srpnja 2015. 2015. godine. </w:t>
      </w:r>
    </w:p>
    <w:p w:rsidR="007E3EF8" w:rsidRDefault="007E3EF8" w:rsidP="007E3EF8">
      <w:pPr>
        <w:spacing w:line="276" w:lineRule="auto"/>
      </w:pPr>
    </w:p>
    <w:p w:rsidR="007E3EF8" w:rsidRDefault="007E3EF8" w:rsidP="007E3EF8">
      <w:pPr>
        <w:spacing w:line="276" w:lineRule="auto"/>
      </w:pPr>
      <w:r>
        <w:t>Odluka je objavljena na oglasnoj ploči Škole dana __01.09.2015. godine,</w:t>
      </w:r>
    </w:p>
    <w:p w:rsidR="007E3EF8" w:rsidRDefault="007E3EF8" w:rsidP="007E3EF8">
      <w:pPr>
        <w:spacing w:line="276" w:lineRule="auto"/>
      </w:pPr>
      <w:r>
        <w:t>a stupila je na snagu  _09.09.2015. godine.</w:t>
      </w:r>
    </w:p>
    <w:p w:rsidR="007E3EF8" w:rsidRDefault="007E3EF8" w:rsidP="007E3EF8">
      <w:pPr>
        <w:spacing w:line="276" w:lineRule="auto"/>
        <w:ind w:firstLine="708"/>
      </w:pPr>
    </w:p>
    <w:p w:rsidR="007E3EF8" w:rsidRDefault="007E3EF8" w:rsidP="007E3EF8">
      <w:pPr>
        <w:spacing w:line="276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7E3EF8" w:rsidRDefault="007E3EF8" w:rsidP="007E3EF8">
      <w:pPr>
        <w:spacing w:line="276" w:lineRule="auto"/>
        <w:ind w:firstLine="708"/>
      </w:pPr>
      <w:r>
        <w:t xml:space="preserve">                                                                                    ____________________</w:t>
      </w:r>
    </w:p>
    <w:p w:rsidR="007E3EF8" w:rsidRDefault="007E3EF8" w:rsidP="007E3EF8">
      <w:pPr>
        <w:spacing w:line="276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Silvija  Bocka,prof.  </w:t>
      </w:r>
    </w:p>
    <w:p w:rsidR="00164BF7" w:rsidRDefault="00164BF7"/>
    <w:sectPr w:rsidR="00164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33FDF"/>
    <w:multiLevelType w:val="singleLevel"/>
    <w:tmpl w:val="1396B9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FA"/>
    <w:rsid w:val="00164BF7"/>
    <w:rsid w:val="007E3EF8"/>
    <w:rsid w:val="00A0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A05CFA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A05CF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Naglaeno">
    <w:name w:val="Strong"/>
    <w:uiPriority w:val="22"/>
    <w:qFormat/>
    <w:rsid w:val="00A05C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A05CFA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A05CF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Naglaeno">
    <w:name w:val="Strong"/>
    <w:uiPriority w:val="22"/>
    <w:qFormat/>
    <w:rsid w:val="00A05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2016-01-12T07:39:00Z</dcterms:created>
  <dcterms:modified xsi:type="dcterms:W3CDTF">2016-01-12T12:21:00Z</dcterms:modified>
</cp:coreProperties>
</file>