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AA" w:rsidRPr="00F87689" w:rsidRDefault="003A3DE2" w:rsidP="00A469AA">
      <w:pPr>
        <w:pStyle w:val="Default"/>
        <w:rPr>
          <w:rFonts w:ascii="Times New Roman" w:hAnsi="Times New Roman" w:cs="Times New Roman"/>
        </w:rPr>
      </w:pPr>
      <w:r w:rsidRPr="00F87689">
        <w:rPr>
          <w:rFonts w:ascii="Times New Roman" w:hAnsi="Times New Roman" w:cs="Times New Roman"/>
        </w:rPr>
        <w:t xml:space="preserve">OSNOVNA ŠKOLA </w:t>
      </w:r>
      <w:r w:rsidR="00F87689" w:rsidRPr="00F87689">
        <w:rPr>
          <w:rFonts w:ascii="Times New Roman" w:hAnsi="Times New Roman" w:cs="Times New Roman"/>
        </w:rPr>
        <w:t>LASLOVO</w:t>
      </w:r>
    </w:p>
    <w:p w:rsidR="00491B36" w:rsidRPr="00F87689" w:rsidRDefault="00F87689" w:rsidP="00A469AA">
      <w:pPr>
        <w:pStyle w:val="Default"/>
        <w:rPr>
          <w:rFonts w:ascii="Times New Roman" w:hAnsi="Times New Roman" w:cs="Times New Roman"/>
        </w:rPr>
      </w:pPr>
      <w:proofErr w:type="spellStart"/>
      <w:r w:rsidRPr="00F87689">
        <w:rPr>
          <w:rFonts w:ascii="Times New Roman" w:hAnsi="Times New Roman" w:cs="Times New Roman"/>
        </w:rPr>
        <w:t>Laslovo</w:t>
      </w:r>
      <w:proofErr w:type="spellEnd"/>
      <w:r w:rsidRPr="00F87689">
        <w:rPr>
          <w:rFonts w:ascii="Times New Roman" w:hAnsi="Times New Roman" w:cs="Times New Roman"/>
        </w:rPr>
        <w:t>, Školska  1</w:t>
      </w:r>
    </w:p>
    <w:p w:rsidR="00A469AA" w:rsidRPr="00F87689" w:rsidRDefault="00A469AA" w:rsidP="00A469AA">
      <w:pPr>
        <w:pStyle w:val="Default"/>
        <w:rPr>
          <w:rFonts w:ascii="Times New Roman" w:hAnsi="Times New Roman" w:cs="Times New Roman"/>
        </w:rPr>
      </w:pPr>
      <w:r w:rsidRPr="00F87689">
        <w:rPr>
          <w:rFonts w:ascii="Times New Roman" w:hAnsi="Times New Roman" w:cs="Times New Roman"/>
        </w:rPr>
        <w:t xml:space="preserve">KLASA: </w:t>
      </w:r>
      <w:r w:rsidR="00A00E9A">
        <w:rPr>
          <w:rFonts w:ascii="Times New Roman" w:hAnsi="Times New Roman" w:cs="Times New Roman"/>
        </w:rPr>
        <w:t>003</w:t>
      </w:r>
      <w:r w:rsidR="003A3DE2" w:rsidRPr="00F87689">
        <w:rPr>
          <w:rFonts w:ascii="Times New Roman" w:hAnsi="Times New Roman" w:cs="Times New Roman"/>
        </w:rPr>
        <w:t>-0</w:t>
      </w:r>
      <w:r w:rsidR="00A00E9A">
        <w:rPr>
          <w:rFonts w:ascii="Times New Roman" w:hAnsi="Times New Roman" w:cs="Times New Roman"/>
        </w:rPr>
        <w:t>4</w:t>
      </w:r>
      <w:r w:rsidRPr="00F87689">
        <w:rPr>
          <w:rFonts w:ascii="Times New Roman" w:hAnsi="Times New Roman" w:cs="Times New Roman"/>
        </w:rPr>
        <w:t>/</w:t>
      </w:r>
      <w:r w:rsidR="00F87689">
        <w:rPr>
          <w:rFonts w:ascii="Times New Roman" w:hAnsi="Times New Roman" w:cs="Times New Roman"/>
        </w:rPr>
        <w:t>20</w:t>
      </w:r>
      <w:r w:rsidRPr="00F87689">
        <w:rPr>
          <w:rFonts w:ascii="Times New Roman" w:hAnsi="Times New Roman" w:cs="Times New Roman"/>
        </w:rPr>
        <w:t>-01</w:t>
      </w:r>
      <w:r w:rsidR="00FA1DF8" w:rsidRPr="00F87689">
        <w:rPr>
          <w:rFonts w:ascii="Times New Roman" w:hAnsi="Times New Roman" w:cs="Times New Roman"/>
        </w:rPr>
        <w:tab/>
      </w:r>
    </w:p>
    <w:p w:rsidR="00A469AA" w:rsidRPr="00F87689" w:rsidRDefault="00FA1DF8" w:rsidP="00A469AA">
      <w:pPr>
        <w:pStyle w:val="Default"/>
        <w:rPr>
          <w:rFonts w:ascii="Times New Roman" w:hAnsi="Times New Roman" w:cs="Times New Roman"/>
        </w:rPr>
      </w:pPr>
      <w:r w:rsidRPr="00F87689">
        <w:rPr>
          <w:rFonts w:ascii="Times New Roman" w:hAnsi="Times New Roman" w:cs="Times New Roman"/>
        </w:rPr>
        <w:t>URBROJ:21</w:t>
      </w:r>
      <w:r w:rsidR="00F87689">
        <w:rPr>
          <w:rFonts w:ascii="Times New Roman" w:hAnsi="Times New Roman" w:cs="Times New Roman"/>
        </w:rPr>
        <w:t>58-31</w:t>
      </w:r>
      <w:r w:rsidR="00C94B1A">
        <w:rPr>
          <w:rFonts w:ascii="Times New Roman" w:hAnsi="Times New Roman" w:cs="Times New Roman"/>
        </w:rPr>
        <w:t>-</w:t>
      </w:r>
      <w:r w:rsidR="00F87689">
        <w:rPr>
          <w:rFonts w:ascii="Times New Roman" w:hAnsi="Times New Roman" w:cs="Times New Roman"/>
        </w:rPr>
        <w:t>20</w:t>
      </w:r>
      <w:r w:rsidR="00A469AA" w:rsidRPr="00F87689">
        <w:rPr>
          <w:rFonts w:ascii="Times New Roman" w:hAnsi="Times New Roman" w:cs="Times New Roman"/>
        </w:rPr>
        <w:t>-</w:t>
      </w:r>
    </w:p>
    <w:p w:rsidR="002E6C22" w:rsidRPr="00F87689" w:rsidRDefault="003A3DE2" w:rsidP="00A469AA">
      <w:pPr>
        <w:pStyle w:val="Default"/>
        <w:rPr>
          <w:rFonts w:ascii="Times New Roman" w:hAnsi="Times New Roman" w:cs="Times New Roman"/>
        </w:rPr>
      </w:pPr>
      <w:r w:rsidRPr="00F87689">
        <w:rPr>
          <w:rFonts w:ascii="Times New Roman" w:hAnsi="Times New Roman" w:cs="Times New Roman"/>
        </w:rPr>
        <w:t xml:space="preserve">U </w:t>
      </w:r>
      <w:proofErr w:type="spellStart"/>
      <w:r w:rsidR="00F87689">
        <w:rPr>
          <w:rFonts w:ascii="Times New Roman" w:hAnsi="Times New Roman" w:cs="Times New Roman"/>
        </w:rPr>
        <w:t>Laslovu</w:t>
      </w:r>
      <w:proofErr w:type="spellEnd"/>
      <w:r w:rsidRPr="00F87689">
        <w:rPr>
          <w:rFonts w:ascii="Times New Roman" w:hAnsi="Times New Roman" w:cs="Times New Roman"/>
        </w:rPr>
        <w:t xml:space="preserve">, </w:t>
      </w:r>
      <w:r w:rsidR="00314C2E">
        <w:rPr>
          <w:rFonts w:ascii="Times New Roman" w:hAnsi="Times New Roman" w:cs="Times New Roman"/>
        </w:rPr>
        <w:t>30</w:t>
      </w:r>
      <w:r w:rsidR="00F87689">
        <w:rPr>
          <w:rFonts w:ascii="Times New Roman" w:hAnsi="Times New Roman" w:cs="Times New Roman"/>
        </w:rPr>
        <w:t>.</w:t>
      </w:r>
      <w:r w:rsidR="00A00E9A">
        <w:rPr>
          <w:rFonts w:ascii="Times New Roman" w:hAnsi="Times New Roman" w:cs="Times New Roman"/>
        </w:rPr>
        <w:t xml:space="preserve"> </w:t>
      </w:r>
      <w:r w:rsidR="00314C2E">
        <w:rPr>
          <w:rFonts w:ascii="Times New Roman" w:hAnsi="Times New Roman" w:cs="Times New Roman"/>
        </w:rPr>
        <w:t>06.</w:t>
      </w:r>
      <w:r w:rsidR="00A469AA" w:rsidRPr="00F87689">
        <w:rPr>
          <w:rFonts w:ascii="Times New Roman" w:hAnsi="Times New Roman" w:cs="Times New Roman"/>
        </w:rPr>
        <w:t xml:space="preserve"> 20</w:t>
      </w:r>
      <w:r w:rsidR="00F87689">
        <w:rPr>
          <w:rFonts w:ascii="Times New Roman" w:hAnsi="Times New Roman" w:cs="Times New Roman"/>
        </w:rPr>
        <w:t>20</w:t>
      </w:r>
      <w:r w:rsidR="00A469AA" w:rsidRPr="00F87689">
        <w:rPr>
          <w:rFonts w:ascii="Times New Roman" w:hAnsi="Times New Roman" w:cs="Times New Roman"/>
        </w:rPr>
        <w:t>.</w:t>
      </w:r>
    </w:p>
    <w:p w:rsidR="002E6C22" w:rsidRPr="00F87689" w:rsidRDefault="002E6C22" w:rsidP="00A469AA">
      <w:pPr>
        <w:pStyle w:val="Default"/>
        <w:rPr>
          <w:rFonts w:ascii="Times New Roman" w:hAnsi="Times New Roman" w:cs="Times New Roman"/>
        </w:rPr>
      </w:pPr>
    </w:p>
    <w:p w:rsidR="00D238C8" w:rsidRPr="00F87689" w:rsidRDefault="002E6C22" w:rsidP="002F5784">
      <w:pPr>
        <w:rPr>
          <w:rFonts w:eastAsia="MS PGothic"/>
          <w:b/>
          <w:bCs/>
          <w:kern w:val="24"/>
        </w:rPr>
      </w:pPr>
      <w:r w:rsidRPr="00F87689">
        <w:rPr>
          <w:rFonts w:ascii="Times New Roman" w:hAnsi="Times New Roman"/>
          <w:sz w:val="24"/>
          <w:szCs w:val="24"/>
        </w:rPr>
        <w:t>Na temelju članka 5</w:t>
      </w:r>
      <w:r w:rsidR="00F87689">
        <w:rPr>
          <w:rFonts w:ascii="Times New Roman" w:hAnsi="Times New Roman"/>
          <w:sz w:val="24"/>
          <w:szCs w:val="24"/>
        </w:rPr>
        <w:t>1</w:t>
      </w:r>
      <w:r w:rsidRPr="00F87689">
        <w:rPr>
          <w:rFonts w:ascii="Times New Roman" w:hAnsi="Times New Roman"/>
          <w:sz w:val="24"/>
          <w:szCs w:val="24"/>
        </w:rPr>
        <w:t>. Statuta</w:t>
      </w:r>
      <w:r w:rsidRPr="00F87689">
        <w:rPr>
          <w:rFonts w:ascii="Times New Roman" w:eastAsia="Calibri" w:hAnsi="Times New Roman" w:cs="Times New Roman"/>
          <w:sz w:val="24"/>
          <w:szCs w:val="24"/>
        </w:rPr>
        <w:t xml:space="preserve"> Osnovne škole </w:t>
      </w:r>
      <w:proofErr w:type="spellStart"/>
      <w:r w:rsidR="00F87689">
        <w:rPr>
          <w:rFonts w:ascii="Times New Roman" w:eastAsia="Calibri" w:hAnsi="Times New Roman" w:cs="Times New Roman"/>
          <w:sz w:val="24"/>
          <w:szCs w:val="24"/>
        </w:rPr>
        <w:t>Laslovo</w:t>
      </w:r>
      <w:proofErr w:type="spellEnd"/>
      <w:r w:rsidRPr="00F87689">
        <w:rPr>
          <w:rFonts w:ascii="Times New Roman" w:hAnsi="Times New Roman" w:cs="Times New Roman"/>
          <w:sz w:val="24"/>
          <w:szCs w:val="24"/>
        </w:rPr>
        <w:t xml:space="preserve">, </w:t>
      </w:r>
      <w:r w:rsidR="00F87689">
        <w:rPr>
          <w:rFonts w:ascii="Times New Roman" w:hAnsi="Times New Roman" w:cs="Times New Roman"/>
          <w:sz w:val="24"/>
          <w:szCs w:val="24"/>
        </w:rPr>
        <w:t>Školska 1</w:t>
      </w:r>
      <w:r w:rsidRPr="00F87689">
        <w:rPr>
          <w:rFonts w:ascii="Times New Roman" w:hAnsi="Times New Roman" w:cs="Times New Roman"/>
          <w:sz w:val="24"/>
          <w:szCs w:val="24"/>
        </w:rPr>
        <w:t>,</w:t>
      </w:r>
      <w:r w:rsidRPr="00F87689">
        <w:rPr>
          <w:rFonts w:ascii="Times New Roman" w:hAnsi="Times New Roman"/>
          <w:sz w:val="24"/>
          <w:szCs w:val="24"/>
        </w:rPr>
        <w:t xml:space="preserve"> a u vezi sa člankom 34. Zakona o fiskalnoj odgovornosti (Narodne novine, br. 111/18</w:t>
      </w:r>
      <w:r w:rsidR="00166593">
        <w:rPr>
          <w:rFonts w:ascii="Times New Roman" w:hAnsi="Times New Roman"/>
          <w:sz w:val="24"/>
          <w:szCs w:val="24"/>
        </w:rPr>
        <w:t>.</w:t>
      </w:r>
      <w:r w:rsidRPr="00F87689">
        <w:rPr>
          <w:rFonts w:ascii="Times New Roman" w:hAnsi="Times New Roman"/>
          <w:sz w:val="24"/>
          <w:szCs w:val="24"/>
        </w:rPr>
        <w:t>) i članka 7. Uredbe o sastavljanju i predaji Izjave o fiskalnoj odgovornosti (Narodne novine, broj 95/19</w:t>
      </w:r>
      <w:r w:rsidR="00166593">
        <w:rPr>
          <w:rFonts w:ascii="Times New Roman" w:hAnsi="Times New Roman"/>
          <w:sz w:val="24"/>
          <w:szCs w:val="24"/>
        </w:rPr>
        <w:t>.</w:t>
      </w:r>
      <w:r w:rsidRPr="00F87689">
        <w:rPr>
          <w:rFonts w:ascii="Times New Roman" w:hAnsi="Times New Roman"/>
          <w:sz w:val="24"/>
          <w:szCs w:val="24"/>
        </w:rPr>
        <w:t xml:space="preserve">) </w:t>
      </w:r>
      <w:r w:rsidR="00F87689">
        <w:rPr>
          <w:rFonts w:ascii="Times New Roman" w:hAnsi="Times New Roman"/>
          <w:sz w:val="24"/>
          <w:szCs w:val="24"/>
        </w:rPr>
        <w:t xml:space="preserve"> </w:t>
      </w:r>
      <w:r w:rsidR="00363B40">
        <w:rPr>
          <w:rFonts w:ascii="Times New Roman" w:hAnsi="Times New Roman"/>
          <w:sz w:val="24"/>
          <w:szCs w:val="24"/>
        </w:rPr>
        <w:t xml:space="preserve">Silvija Bocka, </w:t>
      </w:r>
      <w:r w:rsidRPr="00F87689">
        <w:rPr>
          <w:rFonts w:ascii="Times New Roman" w:hAnsi="Times New Roman"/>
          <w:sz w:val="24"/>
          <w:szCs w:val="24"/>
        </w:rPr>
        <w:t xml:space="preserve">ravnateljica </w:t>
      </w:r>
      <w:r w:rsidR="00A92B0D">
        <w:rPr>
          <w:rFonts w:ascii="Times New Roman" w:hAnsi="Times New Roman"/>
          <w:sz w:val="24"/>
          <w:szCs w:val="24"/>
        </w:rPr>
        <w:t xml:space="preserve">Osnovne škole </w:t>
      </w:r>
      <w:proofErr w:type="spellStart"/>
      <w:r w:rsidR="00A92B0D">
        <w:rPr>
          <w:rFonts w:ascii="Times New Roman" w:hAnsi="Times New Roman"/>
          <w:sz w:val="24"/>
          <w:szCs w:val="24"/>
        </w:rPr>
        <w:t>Laslovo</w:t>
      </w:r>
      <w:proofErr w:type="spellEnd"/>
      <w:r w:rsidRPr="00F87689">
        <w:rPr>
          <w:rFonts w:ascii="Times New Roman" w:hAnsi="Times New Roman"/>
          <w:sz w:val="24"/>
          <w:szCs w:val="24"/>
        </w:rPr>
        <w:t xml:space="preserve"> </w:t>
      </w:r>
      <w:r w:rsidR="003422CD">
        <w:rPr>
          <w:rFonts w:ascii="Times New Roman" w:hAnsi="Times New Roman"/>
          <w:sz w:val="24"/>
          <w:szCs w:val="24"/>
        </w:rPr>
        <w:t xml:space="preserve"> dana  30.06.2020. godine  </w:t>
      </w:r>
      <w:bookmarkStart w:id="0" w:name="_GoBack"/>
      <w:bookmarkEnd w:id="0"/>
      <w:r w:rsidRPr="00F87689">
        <w:rPr>
          <w:rFonts w:ascii="Times New Roman" w:hAnsi="Times New Roman"/>
          <w:sz w:val="24"/>
          <w:szCs w:val="24"/>
        </w:rPr>
        <w:t>donosi:</w:t>
      </w:r>
    </w:p>
    <w:p w:rsidR="00D86DD0" w:rsidRDefault="002533B0" w:rsidP="002533B0">
      <w:pPr>
        <w:pStyle w:val="StandardWeb"/>
        <w:spacing w:before="0" w:beforeAutospacing="0" w:after="0" w:afterAutospacing="0"/>
        <w:textAlignment w:val="baseline"/>
        <w:rPr>
          <w:rFonts w:eastAsia="MS PGothic"/>
          <w:b/>
          <w:bCs/>
          <w:iCs/>
          <w:kern w:val="24"/>
        </w:rPr>
      </w:pPr>
      <w:r>
        <w:rPr>
          <w:rFonts w:eastAsia="MS PGothic"/>
          <w:b/>
          <w:bCs/>
          <w:iCs/>
          <w:kern w:val="24"/>
        </w:rPr>
        <w:t xml:space="preserve">                   </w:t>
      </w:r>
      <w:r w:rsidR="00363B40">
        <w:rPr>
          <w:rFonts w:eastAsia="MS PGothic"/>
          <w:b/>
          <w:bCs/>
          <w:iCs/>
          <w:kern w:val="24"/>
        </w:rPr>
        <w:t xml:space="preserve">            </w:t>
      </w:r>
      <w:r>
        <w:rPr>
          <w:rFonts w:eastAsia="MS PGothic"/>
          <w:b/>
          <w:bCs/>
          <w:iCs/>
          <w:kern w:val="24"/>
        </w:rPr>
        <w:t xml:space="preserve"> </w:t>
      </w:r>
      <w:r w:rsidR="00D86DD0" w:rsidRPr="00F87689">
        <w:rPr>
          <w:rFonts w:eastAsia="MS PGothic"/>
          <w:b/>
          <w:bCs/>
          <w:iCs/>
          <w:kern w:val="24"/>
        </w:rPr>
        <w:t>PRO</w:t>
      </w:r>
      <w:r w:rsidR="00715FC5" w:rsidRPr="00F87689">
        <w:rPr>
          <w:rFonts w:eastAsia="MS PGothic"/>
          <w:b/>
          <w:bCs/>
          <w:iCs/>
          <w:kern w:val="24"/>
        </w:rPr>
        <w:t>CEDURU</w:t>
      </w:r>
      <w:r>
        <w:rPr>
          <w:rFonts w:eastAsia="MS PGothic"/>
          <w:b/>
          <w:bCs/>
          <w:iCs/>
          <w:kern w:val="24"/>
        </w:rPr>
        <w:t xml:space="preserve"> </w:t>
      </w:r>
      <w:r w:rsidR="00715FC5" w:rsidRPr="00F87689">
        <w:rPr>
          <w:rFonts w:eastAsia="MS PGothic"/>
          <w:b/>
          <w:bCs/>
          <w:iCs/>
          <w:kern w:val="24"/>
        </w:rPr>
        <w:t xml:space="preserve"> STJECANJA,</w:t>
      </w:r>
      <w:r>
        <w:rPr>
          <w:rFonts w:eastAsia="MS PGothic"/>
          <w:b/>
          <w:bCs/>
          <w:iCs/>
          <w:kern w:val="24"/>
        </w:rPr>
        <w:t xml:space="preserve"> </w:t>
      </w:r>
      <w:r w:rsidR="00715FC5" w:rsidRPr="00F87689">
        <w:rPr>
          <w:rFonts w:eastAsia="MS PGothic"/>
          <w:b/>
          <w:bCs/>
          <w:iCs/>
          <w:kern w:val="24"/>
        </w:rPr>
        <w:t xml:space="preserve"> RASPOLAGANJA</w:t>
      </w:r>
      <w:r>
        <w:rPr>
          <w:rFonts w:eastAsia="MS PGothic"/>
          <w:b/>
          <w:bCs/>
          <w:iCs/>
          <w:kern w:val="24"/>
        </w:rPr>
        <w:t xml:space="preserve"> </w:t>
      </w:r>
      <w:r w:rsidR="00715FC5" w:rsidRPr="00F87689">
        <w:rPr>
          <w:rFonts w:eastAsia="MS PGothic"/>
          <w:b/>
          <w:bCs/>
          <w:iCs/>
          <w:kern w:val="24"/>
        </w:rPr>
        <w:t xml:space="preserve"> I</w:t>
      </w:r>
      <w:r>
        <w:rPr>
          <w:rFonts w:eastAsia="MS PGothic"/>
          <w:b/>
          <w:bCs/>
          <w:iCs/>
          <w:kern w:val="24"/>
        </w:rPr>
        <w:t xml:space="preserve"> </w:t>
      </w:r>
      <w:r w:rsidR="00D86DD0" w:rsidRPr="00F87689">
        <w:rPr>
          <w:rFonts w:eastAsia="MS PGothic"/>
          <w:b/>
          <w:bCs/>
          <w:iCs/>
          <w:kern w:val="24"/>
        </w:rPr>
        <w:t xml:space="preserve"> UPRAVLJANJA</w:t>
      </w:r>
      <w:r>
        <w:rPr>
          <w:rFonts w:eastAsia="MS PGothic"/>
          <w:b/>
          <w:bCs/>
          <w:iCs/>
          <w:kern w:val="24"/>
        </w:rPr>
        <w:t xml:space="preserve"> </w:t>
      </w:r>
      <w:r w:rsidR="00D86DD0" w:rsidRPr="00F87689">
        <w:rPr>
          <w:rFonts w:eastAsia="MS PGothic"/>
          <w:b/>
          <w:bCs/>
          <w:iCs/>
          <w:kern w:val="24"/>
        </w:rPr>
        <w:t xml:space="preserve"> NEKRETNINAMA</w:t>
      </w:r>
    </w:p>
    <w:p w:rsidR="00A00E9A" w:rsidRPr="00F87689" w:rsidRDefault="00A00E9A" w:rsidP="002533B0">
      <w:pPr>
        <w:pStyle w:val="StandardWeb"/>
        <w:spacing w:before="0" w:beforeAutospacing="0" w:after="0" w:afterAutospacing="0"/>
        <w:textAlignment w:val="baseline"/>
      </w:pPr>
    </w:p>
    <w:p w:rsidR="00D86DD0" w:rsidRPr="00F87689" w:rsidRDefault="00D86DD0" w:rsidP="00D86DD0">
      <w:pPr>
        <w:pStyle w:val="StandardWeb"/>
        <w:spacing w:before="0" w:beforeAutospacing="0" w:after="0" w:afterAutospacing="0"/>
        <w:jc w:val="both"/>
        <w:textAlignment w:val="baseline"/>
      </w:pPr>
      <w:r w:rsidRPr="00F87689">
        <w:rPr>
          <w:rFonts w:eastAsia="MS PGothic"/>
          <w:color w:val="000000" w:themeColor="text1"/>
          <w:kern w:val="24"/>
        </w:rPr>
        <w:t> </w:t>
      </w:r>
    </w:p>
    <w:p w:rsidR="00D86DD0" w:rsidRPr="00F87689" w:rsidRDefault="00D86DD0" w:rsidP="00CF1017">
      <w:pPr>
        <w:pStyle w:val="StandardWeb"/>
        <w:spacing w:before="0" w:beforeAutospacing="0" w:after="0" w:afterAutospacing="0"/>
        <w:jc w:val="center"/>
        <w:textAlignment w:val="baseline"/>
      </w:pPr>
      <w:r w:rsidRPr="00F87689">
        <w:rPr>
          <w:rFonts w:eastAsia="MS PGothic"/>
          <w:color w:val="000000" w:themeColor="text1"/>
          <w:kern w:val="24"/>
        </w:rPr>
        <w:t>Članak 1.</w:t>
      </w:r>
    </w:p>
    <w:p w:rsidR="001A29BE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 w:rsidRPr="00F87689">
        <w:rPr>
          <w:rFonts w:eastAsia="MS PGothic"/>
          <w:color w:val="000000" w:themeColor="text1"/>
          <w:kern w:val="24"/>
        </w:rPr>
        <w:t xml:space="preserve">Ovom Procedurom propisuje se način i postupak stjecanja, raspolaganja i upravljanja nekretninama u vlasništvu Škole. </w:t>
      </w:r>
    </w:p>
    <w:p w:rsidR="00D238C8" w:rsidRPr="00F87689" w:rsidRDefault="00D238C8" w:rsidP="00D86DD0">
      <w:pPr>
        <w:pStyle w:val="StandardWeb"/>
        <w:spacing w:before="0" w:beforeAutospacing="0" w:after="0" w:afterAutospacing="0"/>
        <w:jc w:val="both"/>
        <w:textAlignment w:val="baseline"/>
      </w:pPr>
    </w:p>
    <w:p w:rsidR="00A80336" w:rsidRPr="00F87689" w:rsidRDefault="00A80336" w:rsidP="00A80336">
      <w:pPr>
        <w:pStyle w:val="StandardWeb"/>
        <w:spacing w:before="0" w:beforeAutospacing="0" w:after="0" w:afterAutospacing="0"/>
        <w:jc w:val="center"/>
        <w:textAlignment w:val="baseline"/>
      </w:pPr>
      <w:r w:rsidRPr="00F87689">
        <w:rPr>
          <w:rFonts w:eastAsia="MS PGothic"/>
          <w:color w:val="000000" w:themeColor="text1"/>
          <w:kern w:val="24"/>
        </w:rPr>
        <w:t xml:space="preserve">Članak </w:t>
      </w:r>
      <w:r>
        <w:rPr>
          <w:rFonts w:eastAsia="MS PGothic"/>
          <w:color w:val="000000" w:themeColor="text1"/>
          <w:kern w:val="24"/>
        </w:rPr>
        <w:t>2</w:t>
      </w:r>
      <w:r w:rsidRPr="00F87689">
        <w:rPr>
          <w:rFonts w:eastAsia="MS PGothic"/>
          <w:color w:val="000000" w:themeColor="text1"/>
          <w:kern w:val="24"/>
        </w:rPr>
        <w:t>.</w:t>
      </w:r>
    </w:p>
    <w:p w:rsidR="00A80336" w:rsidRPr="00F87689" w:rsidRDefault="00A80336" w:rsidP="00A80336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>
        <w:rPr>
          <w:rFonts w:eastAsia="MS PGothic"/>
          <w:color w:val="000000" w:themeColor="text1"/>
          <w:kern w:val="24"/>
        </w:rPr>
        <w:t>Izrazi koji se koriste u ovoj  Proceduri za osobe u muškom rodu, upotrijebljeni  su neutralno i odnose se jednako na muške i ženske osobe.</w:t>
      </w:r>
    </w:p>
    <w:p w:rsidR="00A80336" w:rsidRPr="00F87689" w:rsidRDefault="00A80336" w:rsidP="00A80336">
      <w:pPr>
        <w:pStyle w:val="StandardWeb"/>
        <w:spacing w:before="0" w:beforeAutospacing="0" w:after="0" w:afterAutospacing="0"/>
        <w:jc w:val="both"/>
        <w:textAlignment w:val="baseline"/>
      </w:pPr>
    </w:p>
    <w:p w:rsidR="00D86DD0" w:rsidRPr="00F87689" w:rsidRDefault="00D86DD0" w:rsidP="00D86DD0">
      <w:pPr>
        <w:pStyle w:val="StandardWeb"/>
        <w:spacing w:before="0" w:beforeAutospacing="0" w:after="0" w:afterAutospacing="0"/>
        <w:jc w:val="center"/>
        <w:textAlignment w:val="baseline"/>
      </w:pPr>
      <w:r w:rsidRPr="00F87689">
        <w:rPr>
          <w:rFonts w:eastAsia="MS PGothic"/>
          <w:color w:val="000000" w:themeColor="text1"/>
          <w:kern w:val="24"/>
        </w:rPr>
        <w:t xml:space="preserve"> Članak </w:t>
      </w:r>
      <w:r w:rsidR="00A80336">
        <w:rPr>
          <w:rFonts w:eastAsia="MS PGothic"/>
          <w:color w:val="000000" w:themeColor="text1"/>
          <w:kern w:val="24"/>
        </w:rPr>
        <w:t>3</w:t>
      </w:r>
      <w:r w:rsidRPr="00F87689">
        <w:rPr>
          <w:rFonts w:eastAsia="MS PGothic"/>
          <w:color w:val="000000" w:themeColor="text1"/>
          <w:kern w:val="24"/>
        </w:rPr>
        <w:t>.</w:t>
      </w:r>
    </w:p>
    <w:p w:rsidR="0028538F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 w:rsidRPr="00F87689">
        <w:rPr>
          <w:rFonts w:eastAsia="MS PGothic"/>
          <w:color w:val="000000" w:themeColor="text1"/>
          <w:kern w:val="24"/>
        </w:rPr>
        <w:t>Stjecanje, raspolaganje i upravljanje nekretninama u vlasništvu Škole određuje se kako slijedi:</w:t>
      </w:r>
    </w:p>
    <w:p w:rsidR="00CF1017" w:rsidRPr="00F87689" w:rsidRDefault="00CF1017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</w:p>
    <w:p w:rsidR="002F2D1F" w:rsidRPr="00F87689" w:rsidRDefault="002F2D1F" w:rsidP="003A3DE2">
      <w:pPr>
        <w:pStyle w:val="Standard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F87689">
        <w:rPr>
          <w:b/>
        </w:rPr>
        <w:t>KUPNJA</w:t>
      </w:r>
      <w:r w:rsidR="002533B0">
        <w:rPr>
          <w:b/>
        </w:rPr>
        <w:t>,</w:t>
      </w:r>
      <w:r w:rsidRPr="00F87689">
        <w:rPr>
          <w:b/>
        </w:rPr>
        <w:t xml:space="preserve"> PRODAJA ILI ZAMJENA NEKRETNINA</w:t>
      </w:r>
    </w:p>
    <w:p w:rsidR="003A3DE2" w:rsidRPr="00F87689" w:rsidRDefault="003A3DE2" w:rsidP="003A3DE2">
      <w:pPr>
        <w:pStyle w:val="StandardWeb"/>
        <w:spacing w:before="0" w:beforeAutospacing="0" w:after="0" w:afterAutospacing="0"/>
        <w:ind w:left="720"/>
        <w:textAlignment w:val="baseline"/>
        <w:rPr>
          <w:rFonts w:eastAsia="MS PGothic"/>
          <w:b/>
          <w:color w:val="000000" w:themeColor="text1"/>
          <w:kern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1"/>
        <w:gridCol w:w="279"/>
        <w:gridCol w:w="2270"/>
        <w:gridCol w:w="8"/>
        <w:gridCol w:w="3536"/>
        <w:gridCol w:w="1709"/>
      </w:tblGrid>
      <w:tr w:rsidR="002F2D1F" w:rsidRPr="00F87689" w:rsidTr="002533B0">
        <w:tc>
          <w:tcPr>
            <w:tcW w:w="6481" w:type="dxa"/>
            <w:vMerge w:val="restart"/>
          </w:tcPr>
          <w:p w:rsidR="002F2D1F" w:rsidRPr="00F87689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  <w:r w:rsidR="00C3394B" w:rsidRPr="00F8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093" w:type="dxa"/>
            <w:gridSpan w:val="4"/>
          </w:tcPr>
          <w:p w:rsidR="002F2D1F" w:rsidRPr="00F87689" w:rsidRDefault="002F2D1F" w:rsidP="0048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1709" w:type="dxa"/>
            <w:vMerge w:val="restart"/>
          </w:tcPr>
          <w:p w:rsidR="002F2D1F" w:rsidRPr="00F87689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POPRATNI DOKUMENTI</w:t>
            </w:r>
          </w:p>
        </w:tc>
      </w:tr>
      <w:tr w:rsidR="002F2D1F" w:rsidRPr="00F87689" w:rsidTr="002533B0">
        <w:tc>
          <w:tcPr>
            <w:tcW w:w="6481" w:type="dxa"/>
            <w:vMerge/>
          </w:tcPr>
          <w:p w:rsidR="002F2D1F" w:rsidRPr="00F87689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gridSpan w:val="2"/>
          </w:tcPr>
          <w:p w:rsidR="002F2D1F" w:rsidRPr="00F87689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3544" w:type="dxa"/>
            <w:gridSpan w:val="2"/>
          </w:tcPr>
          <w:p w:rsidR="002F2D1F" w:rsidRPr="00F87689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1709" w:type="dxa"/>
            <w:vMerge/>
          </w:tcPr>
          <w:p w:rsidR="002F2D1F" w:rsidRPr="00F87689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F2D1F" w:rsidRPr="00F87689" w:rsidTr="002533B0">
        <w:tc>
          <w:tcPr>
            <w:tcW w:w="6481" w:type="dxa"/>
          </w:tcPr>
          <w:p w:rsidR="001A29BE" w:rsidRDefault="002F2D1F" w:rsidP="001A29BE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I. Zaprimanj</w:t>
            </w:r>
            <w:r w:rsidR="001A29BE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e zahtjeva zainteresirane osobe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ili pokretanje </w:t>
            </w:r>
          </w:p>
          <w:p w:rsidR="001A29BE" w:rsidRDefault="001A29BE" w:rsidP="001A29BE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 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postupka po službenoj dužnosti rad</w:t>
            </w:r>
            <w:r w:rsidR="00FA1DF8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 realizacije odluke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2F2D1F" w:rsidRPr="00F87689" w:rsidRDefault="001A29BE" w:rsidP="001A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 </w:t>
            </w:r>
            <w:r w:rsidR="00FA1DF8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Š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kolskog odbora</w:t>
            </w:r>
          </w:p>
        </w:tc>
        <w:tc>
          <w:tcPr>
            <w:tcW w:w="2549" w:type="dxa"/>
            <w:gridSpan w:val="2"/>
          </w:tcPr>
          <w:p w:rsidR="002F5784" w:rsidRDefault="002F2D1F" w:rsidP="0048702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I. Osoba koja provodi</w:t>
            </w:r>
          </w:p>
          <w:p w:rsidR="002F5784" w:rsidRDefault="002F2D1F" w:rsidP="0048702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</w:t>
            </w:r>
            <w:r w:rsidR="002F578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postupak kupnje ili </w:t>
            </w:r>
            <w:r w:rsidR="002F578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2F2D1F" w:rsidRPr="00F87689" w:rsidRDefault="002F5784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  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prodaje </w:t>
            </w:r>
          </w:p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4" w:type="dxa"/>
            <w:gridSpan w:val="2"/>
          </w:tcPr>
          <w:p w:rsidR="002F2D1F" w:rsidRPr="002F5784" w:rsidRDefault="002F5784" w:rsidP="002F5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784">
              <w:rPr>
                <w:rFonts w:eastAsia="MS PGothic"/>
                <w:color w:val="000000" w:themeColor="dark1"/>
                <w:kern w:val="24"/>
              </w:rPr>
              <w:t>I.</w:t>
            </w:r>
            <w:r>
              <w:rPr>
                <w:rFonts w:eastAsia="MS PGothic"/>
                <w:color w:val="000000" w:themeColor="dark1"/>
                <w:kern w:val="24"/>
              </w:rPr>
              <w:t xml:space="preserve">  </w:t>
            </w:r>
            <w:r w:rsidR="002F2D1F" w:rsidRPr="002F5784">
              <w:rPr>
                <w:rFonts w:eastAsia="MS PGothic"/>
                <w:color w:val="000000" w:themeColor="dark1"/>
                <w:kern w:val="24"/>
              </w:rPr>
              <w:t xml:space="preserve">U roku od 8 dana ocjenjuje se </w:t>
            </w:r>
            <w:r>
              <w:rPr>
                <w:rFonts w:eastAsia="MS PGothic"/>
                <w:color w:val="000000" w:themeColor="dark1"/>
                <w:kern w:val="24"/>
              </w:rPr>
              <w:t xml:space="preserve"> osn</w:t>
            </w:r>
            <w:r w:rsidR="002F2D1F" w:rsidRPr="002F578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ovanost zahtjeva </w:t>
            </w:r>
          </w:p>
        </w:tc>
        <w:tc>
          <w:tcPr>
            <w:tcW w:w="1709" w:type="dxa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I. Odluka o stjecanju i raspolaganju nekretnina</w:t>
            </w:r>
            <w:r w:rsidR="00E00B83" w:rsidRPr="00F8768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ma</w:t>
            </w:r>
          </w:p>
        </w:tc>
      </w:tr>
      <w:tr w:rsidR="002F2D1F" w:rsidRPr="00F87689" w:rsidTr="002533B0">
        <w:tc>
          <w:tcPr>
            <w:tcW w:w="6481" w:type="dxa"/>
          </w:tcPr>
          <w:p w:rsidR="001A29BE" w:rsidRDefault="005C2BF1" w:rsidP="0048702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II. Pribavljanje podataka o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tržišnoj vrijednosti nekretnine </w:t>
            </w:r>
          </w:p>
          <w:p w:rsidR="002F2D1F" w:rsidRPr="00F87689" w:rsidRDefault="001A29BE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  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provodi se sukladno važećim propisima </w:t>
            </w:r>
          </w:p>
          <w:p w:rsidR="002F5784" w:rsidRDefault="002F5784" w:rsidP="002533B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 xml:space="preserve">  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Tržišna vrijednost nekretnine utvrđuje se putem stalnih sudskih </w:t>
            </w:r>
          </w:p>
          <w:p w:rsidR="002F5784" w:rsidRDefault="002F5784" w:rsidP="002533B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vještaka ili stalnih sudskih procjenitelja koji o istome izrađuju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2F2D1F" w:rsidRPr="00F87689" w:rsidRDefault="002F5784" w:rsidP="002F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procje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mbeni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elaborat</w:t>
            </w:r>
          </w:p>
        </w:tc>
        <w:tc>
          <w:tcPr>
            <w:tcW w:w="2549" w:type="dxa"/>
            <w:gridSpan w:val="2"/>
          </w:tcPr>
          <w:p w:rsidR="002F5784" w:rsidRDefault="002F2D1F" w:rsidP="0048702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 xml:space="preserve">II. </w:t>
            </w:r>
            <w:r w:rsidR="00B2794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>Osoba koj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a provodi </w:t>
            </w:r>
          </w:p>
          <w:p w:rsidR="002F5784" w:rsidRDefault="002F5784" w:rsidP="0048702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    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postupak kupnje ili </w:t>
            </w:r>
          </w:p>
          <w:p w:rsidR="002F2D1F" w:rsidRPr="00F87689" w:rsidRDefault="002F5784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lastRenderedPageBreak/>
              <w:t xml:space="preserve">    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prodaje </w:t>
            </w:r>
          </w:p>
        </w:tc>
        <w:tc>
          <w:tcPr>
            <w:tcW w:w="3544" w:type="dxa"/>
            <w:gridSpan w:val="2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 xml:space="preserve">II. U roku od </w:t>
            </w:r>
            <w:r w:rsidR="00B2794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10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dana od dana </w:t>
            </w:r>
            <w:r w:rsidR="002F578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pokretanja postupka</w:t>
            </w:r>
          </w:p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709" w:type="dxa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F2D1F" w:rsidRPr="00F87689" w:rsidTr="002533B0">
        <w:tc>
          <w:tcPr>
            <w:tcW w:w="6481" w:type="dxa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 xml:space="preserve">III. Donošenje Odluke o kupnji/prodaji nekretnine po tržišnoj cijeni koju </w:t>
            </w:r>
            <w:r w:rsidR="00FA1DF8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donosi ravnatelj uz suglasnost Školskog odbora/ ili Š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kolski odbor, ovisno o tome prelazi li utvrđena tržišna vrijednost ograničen</w:t>
            </w:r>
            <w:r w:rsidR="002F578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je za raspolaganje imovinom iz S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tatuta </w:t>
            </w:r>
          </w:p>
        </w:tc>
        <w:tc>
          <w:tcPr>
            <w:tcW w:w="2549" w:type="dxa"/>
            <w:gridSpan w:val="2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III. a) ravnatelj</w:t>
            </w:r>
          </w:p>
          <w:p w:rsidR="002F2D1F" w:rsidRPr="00F87689" w:rsidRDefault="00FA1DF8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</w:t>
            </w:r>
            <w:r w:rsidR="00BA3E18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b) Š</w:t>
            </w:r>
            <w:r w:rsidR="002F2D1F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kolski odbor </w:t>
            </w:r>
          </w:p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4" w:type="dxa"/>
            <w:gridSpan w:val="2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III. U roku od 15 – 20 dana </w:t>
            </w:r>
            <w:r w:rsidR="00E00B83"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od 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zaprimanja zahtjeva stranke ili pokretanja postupka kupnje /prodaje po službenoj dužnosti</w:t>
            </w:r>
          </w:p>
        </w:tc>
        <w:tc>
          <w:tcPr>
            <w:tcW w:w="1709" w:type="dxa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F2D1F" w:rsidRPr="00F87689" w:rsidTr="002533B0">
        <w:tc>
          <w:tcPr>
            <w:tcW w:w="6481" w:type="dxa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IV. Objava natječaja </w:t>
            </w:r>
          </w:p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549" w:type="dxa"/>
            <w:gridSpan w:val="2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IV. 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4" w:type="dxa"/>
            <w:gridSpan w:val="2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768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709" w:type="dxa"/>
          </w:tcPr>
          <w:p w:rsidR="002F2D1F" w:rsidRPr="00F87689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F2D1F" w:rsidRPr="00715FC5" w:rsidTr="002533B0">
        <w:trPr>
          <w:trHeight w:val="695"/>
        </w:trPr>
        <w:tc>
          <w:tcPr>
            <w:tcW w:w="6481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Zaprimanje ponuda u Tajništvu </w:t>
            </w:r>
          </w:p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9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3544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709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533B0">
        <w:trPr>
          <w:trHeight w:val="699"/>
        </w:trPr>
        <w:tc>
          <w:tcPr>
            <w:tcW w:w="6481" w:type="dxa"/>
          </w:tcPr>
          <w:p w:rsidR="002F2D1F" w:rsidRPr="00715FC5" w:rsidRDefault="00FA1DF8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VI. Saziv P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ovjerenstva za raspolaganje imovinom, o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soba koja provodi postupak kupnje ili prodaje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obavještava predsjednika P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ovjerenstva o potrebi sazivanja sjednice</w:t>
            </w:r>
          </w:p>
        </w:tc>
        <w:tc>
          <w:tcPr>
            <w:tcW w:w="2549" w:type="dxa"/>
            <w:gridSpan w:val="2"/>
          </w:tcPr>
          <w:p w:rsidR="002F2D1F" w:rsidRPr="00715FC5" w:rsidRDefault="00E00B83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V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>Osoba koja provodi postupak kupnje ili prodaje</w:t>
            </w:r>
          </w:p>
        </w:tc>
        <w:tc>
          <w:tcPr>
            <w:tcW w:w="3544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VI. 3 dana nakon isteka roka za podnošenje ponuda</w:t>
            </w:r>
          </w:p>
        </w:tc>
        <w:tc>
          <w:tcPr>
            <w:tcW w:w="1709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1718" w:rsidTr="002533B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81" w:type="dxa"/>
            <w:shd w:val="clear" w:color="auto" w:fill="auto"/>
          </w:tcPr>
          <w:p w:rsidR="005E1718" w:rsidRDefault="000500F8" w:rsidP="007B6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BF">
              <w:rPr>
                <w:rFonts w:ascii="Times New Roman" w:hAnsi="Times New Roman" w:cs="Times New Roman"/>
                <w:sz w:val="20"/>
                <w:szCs w:val="20"/>
              </w:rPr>
              <w:t>VII. U nadležnosti povjerenstva za raspolaganje imovinom je utvrđivanje broja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2BF">
              <w:rPr>
                <w:rFonts w:ascii="Times New Roman" w:hAnsi="Times New Roman" w:cs="Times New Roman"/>
                <w:sz w:val="20"/>
                <w:szCs w:val="20"/>
              </w:rPr>
              <w:t>zaprimljenih ponuda i pravovremenosti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2BF">
              <w:rPr>
                <w:rFonts w:ascii="Times New Roman" w:hAnsi="Times New Roman" w:cs="Times New Roman"/>
                <w:sz w:val="20"/>
                <w:szCs w:val="20"/>
              </w:rPr>
              <w:t>pravovaljanost ponuda, odnosno utvrđivanje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2BF">
              <w:rPr>
                <w:rFonts w:ascii="Times New Roman" w:hAnsi="Times New Roman" w:cs="Times New Roman"/>
                <w:sz w:val="20"/>
                <w:szCs w:val="20"/>
              </w:rPr>
              <w:t>najpovoljnije ponude; izrada zapisnika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2BF">
              <w:rPr>
                <w:rFonts w:ascii="Times New Roman" w:hAnsi="Times New Roman" w:cs="Times New Roman"/>
                <w:sz w:val="20"/>
                <w:szCs w:val="20"/>
              </w:rPr>
              <w:t>otvaranju ponuda, izrada prijedloga Odluke i podnošenje prijedloga ravnatelju</w:t>
            </w:r>
          </w:p>
        </w:tc>
        <w:tc>
          <w:tcPr>
            <w:tcW w:w="279" w:type="dxa"/>
            <w:tcBorders>
              <w:right w:val="nil"/>
            </w:tcBorders>
          </w:tcPr>
          <w:p w:rsidR="005E1718" w:rsidRDefault="005E1718" w:rsidP="004870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nil"/>
            </w:tcBorders>
            <w:shd w:val="clear" w:color="auto" w:fill="auto"/>
          </w:tcPr>
          <w:p w:rsidR="00EB7186" w:rsidRPr="00715FC5" w:rsidRDefault="00EB7186" w:rsidP="00EB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  <w:p w:rsidR="005E1718" w:rsidRDefault="005E1718" w:rsidP="00EB7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nil"/>
            </w:tcBorders>
            <w:shd w:val="clear" w:color="auto" w:fill="auto"/>
          </w:tcPr>
          <w:p w:rsidR="000500F8" w:rsidRPr="000500F8" w:rsidRDefault="000500F8" w:rsidP="00050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0F8">
              <w:rPr>
                <w:rFonts w:ascii="Times New Roman" w:hAnsi="Times New Roman" w:cs="Times New Roman"/>
                <w:sz w:val="20"/>
                <w:szCs w:val="20"/>
              </w:rPr>
              <w:t>VII. U roku od 3 dana od dana</w:t>
            </w:r>
          </w:p>
          <w:p w:rsidR="000500F8" w:rsidRPr="000500F8" w:rsidRDefault="000500F8" w:rsidP="00050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0F8">
              <w:rPr>
                <w:rFonts w:ascii="Times New Roman" w:hAnsi="Times New Roman" w:cs="Times New Roman"/>
                <w:sz w:val="20"/>
                <w:szCs w:val="20"/>
              </w:rPr>
              <w:t>otvaranja ponuda izrađuje se</w:t>
            </w:r>
          </w:p>
          <w:p w:rsidR="005E1718" w:rsidRDefault="000500F8" w:rsidP="0005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0F8">
              <w:rPr>
                <w:rFonts w:ascii="Times New Roman" w:hAnsi="Times New Roman" w:cs="Times New Roman"/>
                <w:sz w:val="20"/>
                <w:szCs w:val="20"/>
              </w:rPr>
              <w:t>prijedlog Odluke o odabiru</w:t>
            </w:r>
          </w:p>
        </w:tc>
        <w:tc>
          <w:tcPr>
            <w:tcW w:w="1709" w:type="dxa"/>
            <w:shd w:val="clear" w:color="auto" w:fill="auto"/>
          </w:tcPr>
          <w:p w:rsidR="005E1718" w:rsidRDefault="005E17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18" w:rsidTr="002533B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81" w:type="dxa"/>
            <w:shd w:val="clear" w:color="auto" w:fill="auto"/>
          </w:tcPr>
          <w:p w:rsidR="000E6935" w:rsidRPr="00EB7186" w:rsidRDefault="00EB7186" w:rsidP="000E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 xml:space="preserve">VIII. </w:t>
            </w:r>
            <w:r w:rsidR="000E6935" w:rsidRPr="00EB7186">
              <w:rPr>
                <w:rFonts w:ascii="Times New Roman" w:hAnsi="Times New Roman" w:cs="Times New Roman"/>
                <w:sz w:val="20"/>
                <w:szCs w:val="20"/>
              </w:rPr>
              <w:t>Donošenje Odluke o odabiru</w:t>
            </w:r>
            <w:r w:rsidR="00BC4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935" w:rsidRPr="00EB7186">
              <w:rPr>
                <w:rFonts w:ascii="Times New Roman" w:hAnsi="Times New Roman" w:cs="Times New Roman"/>
                <w:sz w:val="20"/>
                <w:szCs w:val="20"/>
              </w:rPr>
              <w:t>najpovoljnije ponude donosi</w:t>
            </w:r>
          </w:p>
          <w:p w:rsidR="000E6935" w:rsidRPr="00EB7186" w:rsidRDefault="000E6935" w:rsidP="000E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35" w:rsidRPr="00EB7186" w:rsidRDefault="000E6935" w:rsidP="000E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a) Ravnatelj</w:t>
            </w:r>
          </w:p>
          <w:p w:rsidR="000E6935" w:rsidRPr="00EB7186" w:rsidRDefault="000E6935" w:rsidP="000E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</w:p>
          <w:p w:rsidR="005E1718" w:rsidRDefault="000E6935" w:rsidP="000E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b) Školski odbor</w:t>
            </w:r>
          </w:p>
        </w:tc>
        <w:tc>
          <w:tcPr>
            <w:tcW w:w="279" w:type="dxa"/>
            <w:tcBorders>
              <w:right w:val="nil"/>
            </w:tcBorders>
          </w:tcPr>
          <w:p w:rsidR="005E1718" w:rsidRDefault="00091224" w:rsidP="004870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78" w:type="dxa"/>
            <w:gridSpan w:val="2"/>
            <w:tcBorders>
              <w:left w:val="nil"/>
            </w:tcBorders>
            <w:shd w:val="clear" w:color="auto" w:fill="auto"/>
          </w:tcPr>
          <w:p w:rsidR="00091224" w:rsidRPr="00EB7186" w:rsidRDefault="00EB7186" w:rsidP="00091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 xml:space="preserve">VIII. </w:t>
            </w:r>
            <w:r w:rsidR="00091224" w:rsidRPr="00EB7186">
              <w:rPr>
                <w:rFonts w:ascii="Times New Roman" w:hAnsi="Times New Roman" w:cs="Times New Roman"/>
                <w:sz w:val="20"/>
                <w:szCs w:val="20"/>
              </w:rPr>
              <w:t>a) Ravnatelja</w:t>
            </w:r>
          </w:p>
          <w:p w:rsidR="00091224" w:rsidRPr="00EB7186" w:rsidRDefault="00091224" w:rsidP="00091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224" w:rsidRPr="00EB7186" w:rsidRDefault="00091224" w:rsidP="00091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b) Školski odbor</w:t>
            </w:r>
          </w:p>
          <w:p w:rsidR="005E1718" w:rsidRPr="00EB7186" w:rsidRDefault="005E17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nil"/>
            </w:tcBorders>
            <w:shd w:val="clear" w:color="auto" w:fill="auto"/>
          </w:tcPr>
          <w:p w:rsidR="00EB7186" w:rsidRPr="00EB7186" w:rsidRDefault="00EB7186" w:rsidP="00EB7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VIII. U roku od 8 - 15 dana od</w:t>
            </w:r>
          </w:p>
          <w:p w:rsidR="00EB7186" w:rsidRPr="00EB7186" w:rsidRDefault="00EB7186" w:rsidP="00EB7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dana podnošenja prijedloga</w:t>
            </w:r>
          </w:p>
          <w:p w:rsidR="00EB7186" w:rsidRPr="00EB7186" w:rsidRDefault="00EB7186" w:rsidP="00EB7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 xml:space="preserve">Odluke ravnatelju ili </w:t>
            </w:r>
            <w:r w:rsidR="00BC4A49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kolskom</w:t>
            </w:r>
          </w:p>
          <w:p w:rsidR="005E1718" w:rsidRDefault="00EB7186" w:rsidP="00EB7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odboru</w:t>
            </w:r>
          </w:p>
        </w:tc>
        <w:tc>
          <w:tcPr>
            <w:tcW w:w="1709" w:type="dxa"/>
            <w:shd w:val="clear" w:color="auto" w:fill="auto"/>
          </w:tcPr>
          <w:p w:rsidR="005E1718" w:rsidRDefault="005E17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18" w:rsidTr="002533B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81" w:type="dxa"/>
            <w:shd w:val="clear" w:color="auto" w:fill="auto"/>
          </w:tcPr>
          <w:p w:rsidR="005E1718" w:rsidRPr="00190212" w:rsidRDefault="00190212" w:rsidP="00190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212">
              <w:rPr>
                <w:rFonts w:ascii="Times New Roman" w:hAnsi="Times New Roman" w:cs="Times New Roman"/>
                <w:sz w:val="20"/>
                <w:szCs w:val="20"/>
              </w:rPr>
              <w:t>IX. Rješavanje po žalbi protiv Odluke o odabiru, ako je žalba podnesena</w:t>
            </w:r>
          </w:p>
        </w:tc>
        <w:tc>
          <w:tcPr>
            <w:tcW w:w="279" w:type="dxa"/>
            <w:tcBorders>
              <w:right w:val="nil"/>
            </w:tcBorders>
          </w:tcPr>
          <w:p w:rsidR="005E1718" w:rsidRDefault="005E1718" w:rsidP="004870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nil"/>
            </w:tcBorders>
            <w:shd w:val="clear" w:color="auto" w:fill="auto"/>
          </w:tcPr>
          <w:p w:rsidR="00190212" w:rsidRPr="00EB7186" w:rsidRDefault="00190212" w:rsidP="00190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IX.</w:t>
            </w: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 xml:space="preserve"> Školski odbor</w:t>
            </w:r>
          </w:p>
          <w:p w:rsidR="005E1718" w:rsidRDefault="005E17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nil"/>
            </w:tcBorders>
            <w:shd w:val="clear" w:color="auto" w:fill="auto"/>
          </w:tcPr>
          <w:p w:rsidR="00E76F15" w:rsidRPr="00E76F15" w:rsidRDefault="00E76F15" w:rsidP="00E7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F15">
              <w:rPr>
                <w:rFonts w:ascii="Times New Roman" w:hAnsi="Times New Roman" w:cs="Times New Roman"/>
                <w:sz w:val="20"/>
                <w:szCs w:val="20"/>
              </w:rPr>
              <w:t>IX. Rok za žalbu protiv Odluke</w:t>
            </w:r>
          </w:p>
          <w:p w:rsidR="00E76F15" w:rsidRPr="00E76F15" w:rsidRDefault="00E76F15" w:rsidP="00E7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F15">
              <w:rPr>
                <w:rFonts w:ascii="Times New Roman" w:hAnsi="Times New Roman" w:cs="Times New Roman"/>
                <w:sz w:val="20"/>
                <w:szCs w:val="20"/>
              </w:rPr>
              <w:t>o odabiru najpovoljnije ponude</w:t>
            </w:r>
          </w:p>
          <w:p w:rsidR="005E1718" w:rsidRDefault="00E76F15" w:rsidP="00E7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15">
              <w:rPr>
                <w:rFonts w:ascii="Times New Roman" w:hAnsi="Times New Roman" w:cs="Times New Roman"/>
                <w:sz w:val="20"/>
                <w:szCs w:val="20"/>
              </w:rPr>
              <w:t>je 8 dana od dana primitka iste</w:t>
            </w:r>
          </w:p>
        </w:tc>
        <w:tc>
          <w:tcPr>
            <w:tcW w:w="1709" w:type="dxa"/>
            <w:shd w:val="clear" w:color="auto" w:fill="auto"/>
          </w:tcPr>
          <w:p w:rsidR="005E1718" w:rsidRDefault="005E17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18" w:rsidTr="002533B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81" w:type="dxa"/>
            <w:shd w:val="clear" w:color="auto" w:fill="auto"/>
          </w:tcPr>
          <w:p w:rsidR="00BD3E1B" w:rsidRPr="00EE2CE1" w:rsidRDefault="00EE2CE1" w:rsidP="00BD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 w:rsidR="00BD3E1B" w:rsidRPr="00EE2CE1">
              <w:rPr>
                <w:rFonts w:ascii="Times New Roman" w:hAnsi="Times New Roman" w:cs="Times New Roman"/>
                <w:sz w:val="20"/>
                <w:szCs w:val="20"/>
              </w:rPr>
              <w:t>Po konačnosti Odluke o odabiru zaključuje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E1B" w:rsidRPr="00EE2CE1">
              <w:rPr>
                <w:rFonts w:ascii="Times New Roman" w:hAnsi="Times New Roman" w:cs="Times New Roman"/>
                <w:sz w:val="20"/>
                <w:szCs w:val="20"/>
              </w:rPr>
              <w:t>se Ugovor sa odobrenim ponuditeljem;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E1B" w:rsidRPr="00EE2CE1">
              <w:rPr>
                <w:rFonts w:ascii="Times New Roman" w:hAnsi="Times New Roman" w:cs="Times New Roman"/>
                <w:sz w:val="20"/>
                <w:szCs w:val="20"/>
              </w:rPr>
              <w:t>Kupoprodajni ugovor / Ugovor o zamjeni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E1B" w:rsidRPr="00EE2CE1">
              <w:rPr>
                <w:rFonts w:ascii="Times New Roman" w:hAnsi="Times New Roman" w:cs="Times New Roman"/>
                <w:sz w:val="20"/>
                <w:szCs w:val="20"/>
              </w:rPr>
              <w:t>nekretnina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E18" w:rsidRDefault="00BD3E1B" w:rsidP="00EE2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U slučaju obročne otplate kupoprodajne</w:t>
            </w:r>
            <w:r w:rsidR="00EE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cijene Ugovor mora sadržavati odredbu o</w:t>
            </w:r>
            <w:r w:rsidR="00EE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uknjižbi založnog prava (hipoteke) za</w:t>
            </w:r>
            <w:r w:rsidR="00EE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neisplaćeni dio kupoprodajne cijene,</w:t>
            </w:r>
            <w:r w:rsidR="00EE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ugovorne kamate i za zatezne kamate za</w:t>
            </w:r>
            <w:r w:rsidR="00EE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zakašnjenje u plaćanju</w:t>
            </w:r>
          </w:p>
        </w:tc>
        <w:tc>
          <w:tcPr>
            <w:tcW w:w="279" w:type="dxa"/>
            <w:tcBorders>
              <w:right w:val="nil"/>
            </w:tcBorders>
          </w:tcPr>
          <w:p w:rsidR="00BA3E18" w:rsidRDefault="00BA3E18" w:rsidP="004870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nil"/>
            </w:tcBorders>
            <w:shd w:val="clear" w:color="auto" w:fill="auto"/>
          </w:tcPr>
          <w:p w:rsidR="00006704" w:rsidRPr="00EE2CE1" w:rsidRDefault="00EE2CE1" w:rsidP="00006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 w:rsidR="00006704" w:rsidRPr="00EE2CE1">
              <w:rPr>
                <w:rFonts w:ascii="Times New Roman" w:hAnsi="Times New Roman" w:cs="Times New Roman"/>
                <w:sz w:val="20"/>
                <w:szCs w:val="20"/>
              </w:rPr>
              <w:t>Ravnatelj na temelju ovlasti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704" w:rsidRPr="00EE2CE1">
              <w:rPr>
                <w:rFonts w:ascii="Times New Roman" w:hAnsi="Times New Roman" w:cs="Times New Roman"/>
                <w:sz w:val="20"/>
                <w:szCs w:val="20"/>
              </w:rPr>
              <w:t>Školskog odbora</w:t>
            </w:r>
          </w:p>
          <w:p w:rsidR="00BA3E18" w:rsidRDefault="00BA3E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nil"/>
            </w:tcBorders>
            <w:shd w:val="clear" w:color="auto" w:fill="auto"/>
          </w:tcPr>
          <w:p w:rsidR="00BA3E18" w:rsidRDefault="00EE2CE1" w:rsidP="00EE2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X. U roku od 8 dana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konačnosti Odluke</w:t>
            </w:r>
          </w:p>
        </w:tc>
        <w:tc>
          <w:tcPr>
            <w:tcW w:w="1709" w:type="dxa"/>
            <w:shd w:val="clear" w:color="auto" w:fill="auto"/>
          </w:tcPr>
          <w:p w:rsidR="00BA3E18" w:rsidRDefault="00BA3E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18" w:rsidTr="002533B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81" w:type="dxa"/>
            <w:shd w:val="clear" w:color="auto" w:fill="auto"/>
          </w:tcPr>
          <w:p w:rsidR="00D51852" w:rsidRPr="00D51852" w:rsidRDefault="00D51852" w:rsidP="00D51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XI. Dostavljanje potpisanog i ovjerenog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852">
              <w:rPr>
                <w:rFonts w:ascii="Times New Roman" w:hAnsi="Times New Roman" w:cs="Times New Roman"/>
                <w:sz w:val="20"/>
                <w:szCs w:val="20"/>
              </w:rPr>
              <w:t>Ugovora Računovodstvu, te</w:t>
            </w:r>
          </w:p>
          <w:p w:rsidR="00BA3E18" w:rsidRDefault="00D51852" w:rsidP="00D51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52">
              <w:rPr>
                <w:rFonts w:ascii="Times New Roman" w:hAnsi="Times New Roman" w:cs="Times New Roman"/>
                <w:sz w:val="20"/>
                <w:szCs w:val="20"/>
              </w:rPr>
              <w:t>Zemljišno-knjižnom odjelu na općinskom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852">
              <w:rPr>
                <w:rFonts w:ascii="Times New Roman" w:hAnsi="Times New Roman" w:cs="Times New Roman"/>
                <w:sz w:val="20"/>
                <w:szCs w:val="20"/>
              </w:rPr>
              <w:t>sudu radi provedbe Ugovora, te Poreznoj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852">
              <w:rPr>
                <w:rFonts w:ascii="Times New Roman" w:hAnsi="Times New Roman" w:cs="Times New Roman"/>
                <w:sz w:val="20"/>
                <w:szCs w:val="20"/>
              </w:rPr>
              <w:t>upravi i Državnoj geodetskoj upravi</w:t>
            </w:r>
          </w:p>
        </w:tc>
        <w:tc>
          <w:tcPr>
            <w:tcW w:w="279" w:type="dxa"/>
            <w:tcBorders>
              <w:right w:val="nil"/>
            </w:tcBorders>
          </w:tcPr>
          <w:p w:rsidR="00BA3E18" w:rsidRDefault="00BA3E18" w:rsidP="004870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nil"/>
            </w:tcBorders>
            <w:shd w:val="clear" w:color="auto" w:fill="auto"/>
          </w:tcPr>
          <w:p w:rsidR="0032264B" w:rsidRPr="0032264B" w:rsidRDefault="0032264B" w:rsidP="0032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4B">
              <w:rPr>
                <w:rFonts w:ascii="Times New Roman" w:hAnsi="Times New Roman" w:cs="Times New Roman"/>
                <w:sz w:val="20"/>
                <w:szCs w:val="20"/>
              </w:rPr>
              <w:t>XI. Referent koji provodi postupak</w:t>
            </w:r>
          </w:p>
          <w:p w:rsidR="00BA3E18" w:rsidRPr="0032264B" w:rsidRDefault="0032264B" w:rsidP="0032264B">
            <w:pPr>
              <w:spacing w:after="0" w:line="240" w:lineRule="auto"/>
            </w:pPr>
            <w:r w:rsidRPr="0032264B">
              <w:rPr>
                <w:rFonts w:ascii="Times New Roman" w:hAnsi="Times New Roman" w:cs="Times New Roman"/>
                <w:sz w:val="20"/>
                <w:szCs w:val="20"/>
              </w:rPr>
              <w:t>kupnje/prodaje</w:t>
            </w:r>
          </w:p>
        </w:tc>
        <w:tc>
          <w:tcPr>
            <w:tcW w:w="3536" w:type="dxa"/>
            <w:tcBorders>
              <w:left w:val="nil"/>
            </w:tcBorders>
            <w:shd w:val="clear" w:color="auto" w:fill="auto"/>
          </w:tcPr>
          <w:p w:rsidR="00BA3E18" w:rsidRDefault="0032264B" w:rsidP="0032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4B">
              <w:rPr>
                <w:rFonts w:ascii="Times New Roman" w:hAnsi="Times New Roman" w:cs="Times New Roman"/>
                <w:sz w:val="20"/>
                <w:szCs w:val="20"/>
              </w:rPr>
              <w:t>XI. Osoba koja provodi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4B">
              <w:rPr>
                <w:rFonts w:ascii="Times New Roman" w:hAnsi="Times New Roman" w:cs="Times New Roman"/>
                <w:sz w:val="20"/>
                <w:szCs w:val="20"/>
              </w:rPr>
              <w:t>postupak kupnje ili prodaje</w:t>
            </w:r>
          </w:p>
        </w:tc>
        <w:tc>
          <w:tcPr>
            <w:tcW w:w="1709" w:type="dxa"/>
            <w:shd w:val="clear" w:color="auto" w:fill="auto"/>
          </w:tcPr>
          <w:p w:rsidR="00BA3E18" w:rsidRDefault="00BA3E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02B" w:rsidRPr="00715FC5" w:rsidRDefault="0048702B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2533B0" w:rsidRDefault="0032264B" w:rsidP="0032264B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D70FA8" w:rsidRDefault="002533B0" w:rsidP="0032264B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32264B">
        <w:rPr>
          <w:rFonts w:ascii="Times New Roman" w:hAnsi="Times New Roman" w:cs="Times New Roman"/>
          <w:sz w:val="20"/>
          <w:szCs w:val="20"/>
        </w:rPr>
        <w:t xml:space="preserve">         </w:t>
      </w:r>
      <w:r w:rsidR="00D70FA8" w:rsidRPr="00715FC5">
        <w:rPr>
          <w:rFonts w:ascii="Times New Roman" w:hAnsi="Times New Roman" w:cs="Times New Roman"/>
          <w:sz w:val="20"/>
          <w:szCs w:val="20"/>
        </w:rPr>
        <w:t>Članak</w:t>
      </w:r>
      <w:r w:rsidR="00713DB2">
        <w:rPr>
          <w:rFonts w:ascii="Times New Roman" w:hAnsi="Times New Roman" w:cs="Times New Roman"/>
          <w:sz w:val="20"/>
          <w:szCs w:val="20"/>
        </w:rPr>
        <w:t xml:space="preserve"> 4</w:t>
      </w:r>
      <w:r w:rsidR="00D70FA8" w:rsidRPr="00715FC5">
        <w:rPr>
          <w:rFonts w:ascii="Times New Roman" w:hAnsi="Times New Roman" w:cs="Times New Roman"/>
          <w:sz w:val="20"/>
          <w:szCs w:val="20"/>
        </w:rPr>
        <w:t>.</w:t>
      </w:r>
    </w:p>
    <w:p w:rsidR="00CF1017" w:rsidRPr="00715FC5" w:rsidRDefault="00CF1017" w:rsidP="00D238C8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3394B" w:rsidRDefault="00C3394B" w:rsidP="003A3DE2">
      <w:pPr>
        <w:pStyle w:val="Standard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F1017">
        <w:rPr>
          <w:b/>
          <w:sz w:val="20"/>
          <w:szCs w:val="20"/>
        </w:rPr>
        <w:t xml:space="preserve">DAVANJE U </w:t>
      </w:r>
      <w:r w:rsidR="00CF1017">
        <w:rPr>
          <w:b/>
          <w:sz w:val="20"/>
          <w:szCs w:val="20"/>
        </w:rPr>
        <w:t>NAJAM</w:t>
      </w:r>
      <w:r w:rsidRPr="00CF1017">
        <w:rPr>
          <w:b/>
          <w:sz w:val="20"/>
          <w:szCs w:val="20"/>
        </w:rPr>
        <w:t xml:space="preserve"> PROSTORA ŠKOLE</w:t>
      </w:r>
    </w:p>
    <w:p w:rsidR="003A3DE2" w:rsidRPr="00CF1017" w:rsidRDefault="003A3DE2" w:rsidP="003A3DE2">
      <w:pPr>
        <w:pStyle w:val="StandardWeb"/>
        <w:spacing w:before="0" w:beforeAutospacing="0" w:after="0" w:afterAutospacing="0"/>
        <w:ind w:left="720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560"/>
      </w:tblGrid>
      <w:tr w:rsidR="00C3394B" w:rsidRPr="00715FC5" w:rsidTr="004F4A9C">
        <w:tc>
          <w:tcPr>
            <w:tcW w:w="6487" w:type="dxa"/>
            <w:vMerge w:val="restart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C3394B" w:rsidRPr="00715FC5" w:rsidRDefault="00C3394B" w:rsidP="004F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C3394B" w:rsidRPr="00715FC5" w:rsidTr="004F4A9C">
        <w:tc>
          <w:tcPr>
            <w:tcW w:w="6487" w:type="dxa"/>
            <w:vMerge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394B" w:rsidRPr="00715FC5" w:rsidTr="004F4A9C">
        <w:tc>
          <w:tcPr>
            <w:tcW w:w="6487" w:type="dxa"/>
          </w:tcPr>
          <w:p w:rsidR="007701A3" w:rsidRDefault="0032264B" w:rsidP="00C3394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Zaprimanje zahtjeva zainteresirane osobe/ stranke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za najam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školskog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7701A3" w:rsidP="00F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</w:t>
            </w:r>
            <w:r w:rsidR="003A3DE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prostora </w:t>
            </w:r>
            <w:r w:rsidR="00680710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</w:t>
            </w:r>
            <w:r w:rsidR="003A3DE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(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sportska dvorana, učionica</w:t>
            </w:r>
            <w:r w:rsidR="00FA1DF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, hol</w:t>
            </w:r>
            <w:r w:rsidR="00680710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="00FA1DF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552" w:type="dxa"/>
          </w:tcPr>
          <w:p w:rsidR="00C3394B" w:rsidRDefault="00C3394B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C3394B" w:rsidRPr="00715FC5" w:rsidRDefault="003226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Tajništvo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3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dana ocjenjuje se osnovanost zahtjeva </w:t>
            </w:r>
          </w:p>
        </w:tc>
        <w:tc>
          <w:tcPr>
            <w:tcW w:w="1560" w:type="dxa"/>
          </w:tcPr>
          <w:p w:rsidR="00FE2C20" w:rsidRDefault="00FE2C20" w:rsidP="007701A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C3394B" w:rsidRPr="00715FC5" w:rsidRDefault="007701A3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Zahtjev stranke</w:t>
            </w:r>
          </w:p>
        </w:tc>
      </w:tr>
      <w:tr w:rsidR="00C3394B" w:rsidRPr="00715FC5" w:rsidTr="004F4A9C">
        <w:tc>
          <w:tcPr>
            <w:tcW w:w="6487" w:type="dxa"/>
          </w:tcPr>
          <w:p w:rsidR="00C3394B" w:rsidRPr="00715FC5" w:rsidRDefault="00C3394B" w:rsidP="00C3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Sklapanje Ugovora o najmu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7701A3" w:rsidRDefault="007701A3" w:rsidP="007701A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7701A3" w:rsidRPr="00715FC5" w:rsidRDefault="003226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Tajništvo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U roku od 8 dana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od 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zaprimanja zahtjeva strank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</w:t>
            </w:r>
          </w:p>
        </w:tc>
        <w:tc>
          <w:tcPr>
            <w:tcW w:w="1560" w:type="dxa"/>
          </w:tcPr>
          <w:p w:rsidR="00FE2C20" w:rsidRDefault="00FE2C20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3394B" w:rsidRPr="00715FC5" w:rsidRDefault="007701A3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najmu</w:t>
            </w:r>
          </w:p>
        </w:tc>
      </w:tr>
      <w:tr w:rsidR="00C3394B" w:rsidRPr="00715FC5" w:rsidTr="004F4A9C">
        <w:tc>
          <w:tcPr>
            <w:tcW w:w="6487" w:type="dxa"/>
          </w:tcPr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Vođenje evidencije o sklopljenim ugovorima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FE2C20" w:rsidRDefault="00FE2C20" w:rsidP="007701A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C3394B" w:rsidRPr="00715FC5" w:rsidRDefault="007701A3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. Tajništvo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64C08" w:rsidRDefault="0032264B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3 dana od dana sklapanja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</w:t>
            </w:r>
          </w:p>
          <w:p w:rsidR="00C3394B" w:rsidRPr="00715FC5" w:rsidRDefault="00264C08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U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govora</w:t>
            </w:r>
          </w:p>
        </w:tc>
        <w:tc>
          <w:tcPr>
            <w:tcW w:w="1560" w:type="dxa"/>
          </w:tcPr>
          <w:p w:rsidR="00C3394B" w:rsidRPr="00715FC5" w:rsidRDefault="007701A3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Evidencija ugovora</w:t>
            </w:r>
          </w:p>
        </w:tc>
      </w:tr>
      <w:tr w:rsidR="00C3394B" w:rsidRPr="00715FC5" w:rsidTr="004F4A9C">
        <w:trPr>
          <w:trHeight w:val="695"/>
        </w:trPr>
        <w:tc>
          <w:tcPr>
            <w:tcW w:w="6487" w:type="dxa"/>
          </w:tcPr>
          <w:p w:rsidR="00C3394B" w:rsidRPr="00715FC5" w:rsidRDefault="007701A3" w:rsidP="00DF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 w:rsidR="00DF126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Izdavanje računa i n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aplata ugovornih obveza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</w:tcPr>
          <w:p w:rsidR="00FE2C20" w:rsidRDefault="00FE2C20" w:rsidP="00DF511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C3394B" w:rsidRPr="00715FC5" w:rsidRDefault="007701A3" w:rsidP="00DF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Računovodstvo </w:t>
            </w:r>
          </w:p>
        </w:tc>
        <w:tc>
          <w:tcPr>
            <w:tcW w:w="3543" w:type="dxa"/>
          </w:tcPr>
          <w:p w:rsidR="00FE2C20" w:rsidRDefault="00FE2C20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C3394B" w:rsidRPr="00715FC5" w:rsidRDefault="00264C08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. 30 dana po izdavanju računa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E2C20" w:rsidRDefault="00FE2C20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3394B" w:rsidRPr="00715FC5" w:rsidRDefault="00264C08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</w:t>
            </w:r>
          </w:p>
        </w:tc>
      </w:tr>
      <w:tr w:rsidR="00C3394B" w:rsidRPr="00715FC5" w:rsidTr="004F4A9C">
        <w:trPr>
          <w:trHeight w:val="699"/>
        </w:trPr>
        <w:tc>
          <w:tcPr>
            <w:tcW w:w="6487" w:type="dxa"/>
          </w:tcPr>
          <w:p w:rsidR="00264C08" w:rsidRDefault="00264C08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Nadzor i naplata ugovornih obveza prema proceduri  praćenja i naplate  </w:t>
            </w:r>
          </w:p>
          <w:p w:rsidR="00264C08" w:rsidRPr="00715FC5" w:rsidRDefault="005C2BF1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prihoda i primitaka</w:t>
            </w:r>
          </w:p>
          <w:p w:rsidR="00C3394B" w:rsidRPr="00715FC5" w:rsidRDefault="00C3394B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264C08" w:rsidRDefault="00C3394B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Računovodstvo </w:t>
            </w:r>
          </w:p>
          <w:p w:rsidR="00C3394B" w:rsidRPr="00715FC5" w:rsidRDefault="003226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Ravnatelj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FE2C20" w:rsidRDefault="00FE2C20" w:rsidP="00CF101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C3394B" w:rsidRPr="00715FC5" w:rsidRDefault="0032264B" w:rsidP="00CF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="00CF1017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Tijekom proračunske godine</w:t>
            </w:r>
          </w:p>
        </w:tc>
        <w:tc>
          <w:tcPr>
            <w:tcW w:w="1560" w:type="dxa"/>
          </w:tcPr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Default="00D238C8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E2C20" w:rsidRDefault="0032264B" w:rsidP="0032264B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CF1017" w:rsidRDefault="00FE2C20" w:rsidP="0032264B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226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2264B">
        <w:rPr>
          <w:rFonts w:ascii="Times New Roman" w:hAnsi="Times New Roman" w:cs="Times New Roman"/>
          <w:sz w:val="20"/>
          <w:szCs w:val="20"/>
        </w:rPr>
        <w:t xml:space="preserve">   </w:t>
      </w:r>
      <w:r w:rsidR="00CF1017" w:rsidRPr="00715FC5">
        <w:rPr>
          <w:rFonts w:ascii="Times New Roman" w:hAnsi="Times New Roman" w:cs="Times New Roman"/>
          <w:sz w:val="20"/>
          <w:szCs w:val="20"/>
        </w:rPr>
        <w:t xml:space="preserve">Članak </w:t>
      </w:r>
      <w:r w:rsidR="00713DB2">
        <w:rPr>
          <w:rFonts w:ascii="Times New Roman" w:hAnsi="Times New Roman" w:cs="Times New Roman"/>
          <w:sz w:val="20"/>
          <w:szCs w:val="20"/>
        </w:rPr>
        <w:t>5</w:t>
      </w:r>
      <w:r w:rsidR="00CF1017" w:rsidRPr="00715FC5">
        <w:rPr>
          <w:rFonts w:ascii="Times New Roman" w:hAnsi="Times New Roman" w:cs="Times New Roman"/>
          <w:sz w:val="20"/>
          <w:szCs w:val="20"/>
        </w:rPr>
        <w:t>.</w:t>
      </w:r>
    </w:p>
    <w:p w:rsidR="00CF1017" w:rsidRPr="00715FC5" w:rsidRDefault="00CF1017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E2C20" w:rsidRDefault="00FE2C20" w:rsidP="003218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218C1">
        <w:rPr>
          <w:rFonts w:ascii="Times New Roman" w:hAnsi="Times New Roman" w:cs="Times New Roman"/>
        </w:rPr>
        <w:t>Ova Procedura objavit će se na oglasnoj ploči i web stranici Škole, a stupa na snagu danom donošenja.</w:t>
      </w:r>
    </w:p>
    <w:p w:rsidR="00715FC5" w:rsidRDefault="00D70FA8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E2C20" w:rsidRDefault="003A3DE2" w:rsidP="003A3DE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E2C2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="00680710">
        <w:rPr>
          <w:rFonts w:ascii="Times New Roman" w:hAnsi="Times New Roman" w:cs="Times New Roman"/>
        </w:rPr>
        <w:t xml:space="preserve">                  </w:t>
      </w:r>
      <w:r w:rsidR="00D70FA8" w:rsidRPr="00DC1C14">
        <w:rPr>
          <w:rFonts w:ascii="Times New Roman" w:hAnsi="Times New Roman" w:cs="Times New Roman"/>
        </w:rPr>
        <w:t xml:space="preserve">  Ravnatelj</w:t>
      </w:r>
      <w:r w:rsidR="004B26CD" w:rsidRPr="00DC1C14">
        <w:rPr>
          <w:rFonts w:ascii="Times New Roman" w:hAnsi="Times New Roman" w:cs="Times New Roman"/>
        </w:rPr>
        <w:t>ica</w:t>
      </w:r>
      <w:r w:rsidR="00D70FA8" w:rsidRPr="00DC1C14">
        <w:rPr>
          <w:rFonts w:ascii="Times New Roman" w:hAnsi="Times New Roman" w:cs="Times New Roman"/>
        </w:rPr>
        <w:t xml:space="preserve">: </w:t>
      </w:r>
    </w:p>
    <w:p w:rsidR="003A3DE2" w:rsidRPr="00DC1C14" w:rsidRDefault="00FE2C20" w:rsidP="00FE2C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________________________</w:t>
      </w:r>
    </w:p>
    <w:p w:rsidR="00D70FA8" w:rsidRPr="00DC1C14" w:rsidRDefault="002533B0" w:rsidP="002533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E2C2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F87689">
        <w:rPr>
          <w:rFonts w:ascii="Times New Roman" w:hAnsi="Times New Roman" w:cs="Times New Roman"/>
        </w:rPr>
        <w:t>Silvija Bocka,prof.</w:t>
      </w:r>
    </w:p>
    <w:p w:rsidR="000D481E" w:rsidRPr="00DC1C14" w:rsidRDefault="000D481E">
      <w:pPr>
        <w:rPr>
          <w:rFonts w:ascii="Times New Roman" w:hAnsi="Times New Roman" w:cs="Times New Roman"/>
        </w:rPr>
      </w:pPr>
    </w:p>
    <w:p w:rsidR="00D86DD0" w:rsidRDefault="00D86DD0"/>
    <w:sectPr w:rsidR="00D86DD0" w:rsidSect="00D23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3BB8"/>
    <w:multiLevelType w:val="hybridMultilevel"/>
    <w:tmpl w:val="825EEE1C"/>
    <w:lvl w:ilvl="0" w:tplc="66D2F89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EE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722E6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C005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64889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9A41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A481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A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42D5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3492D"/>
    <w:multiLevelType w:val="hybridMultilevel"/>
    <w:tmpl w:val="DD50FDC8"/>
    <w:lvl w:ilvl="0" w:tplc="8018B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1CF9"/>
    <w:multiLevelType w:val="hybridMultilevel"/>
    <w:tmpl w:val="380CB1A2"/>
    <w:lvl w:ilvl="0" w:tplc="7E560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D0"/>
    <w:rsid w:val="00006704"/>
    <w:rsid w:val="000500F8"/>
    <w:rsid w:val="00091224"/>
    <w:rsid w:val="000D481E"/>
    <w:rsid w:val="000E6935"/>
    <w:rsid w:val="00166593"/>
    <w:rsid w:val="00184280"/>
    <w:rsid w:val="00190212"/>
    <w:rsid w:val="001A29BE"/>
    <w:rsid w:val="001B46ED"/>
    <w:rsid w:val="002533B0"/>
    <w:rsid w:val="00264C08"/>
    <w:rsid w:val="0028538F"/>
    <w:rsid w:val="002E6C22"/>
    <w:rsid w:val="002F2D1F"/>
    <w:rsid w:val="002F5784"/>
    <w:rsid w:val="00314C2E"/>
    <w:rsid w:val="003218C1"/>
    <w:rsid w:val="0032264B"/>
    <w:rsid w:val="003422CD"/>
    <w:rsid w:val="00363B40"/>
    <w:rsid w:val="003A3DE2"/>
    <w:rsid w:val="003A5B91"/>
    <w:rsid w:val="003E4273"/>
    <w:rsid w:val="0048702B"/>
    <w:rsid w:val="00491B36"/>
    <w:rsid w:val="004B26CD"/>
    <w:rsid w:val="005347C5"/>
    <w:rsid w:val="0059572A"/>
    <w:rsid w:val="005C2BF1"/>
    <w:rsid w:val="005E14C9"/>
    <w:rsid w:val="005E1718"/>
    <w:rsid w:val="00680710"/>
    <w:rsid w:val="006E098E"/>
    <w:rsid w:val="00713DB2"/>
    <w:rsid w:val="00715FC5"/>
    <w:rsid w:val="007701A3"/>
    <w:rsid w:val="007B62BF"/>
    <w:rsid w:val="008B5676"/>
    <w:rsid w:val="008D0EDA"/>
    <w:rsid w:val="00904FBC"/>
    <w:rsid w:val="0093280D"/>
    <w:rsid w:val="009A5861"/>
    <w:rsid w:val="009C51D1"/>
    <w:rsid w:val="00A00E9A"/>
    <w:rsid w:val="00A05138"/>
    <w:rsid w:val="00A469AA"/>
    <w:rsid w:val="00A80336"/>
    <w:rsid w:val="00A92B0D"/>
    <w:rsid w:val="00AA111C"/>
    <w:rsid w:val="00AC35AA"/>
    <w:rsid w:val="00AF6A04"/>
    <w:rsid w:val="00B27943"/>
    <w:rsid w:val="00B60B19"/>
    <w:rsid w:val="00BA3E18"/>
    <w:rsid w:val="00BC4A49"/>
    <w:rsid w:val="00BD3E1B"/>
    <w:rsid w:val="00BF73BA"/>
    <w:rsid w:val="00C3394B"/>
    <w:rsid w:val="00C75CA5"/>
    <w:rsid w:val="00C94B1A"/>
    <w:rsid w:val="00CF1017"/>
    <w:rsid w:val="00D238C8"/>
    <w:rsid w:val="00D51852"/>
    <w:rsid w:val="00D5730C"/>
    <w:rsid w:val="00D63E77"/>
    <w:rsid w:val="00D70FA8"/>
    <w:rsid w:val="00D86DD0"/>
    <w:rsid w:val="00DB74FE"/>
    <w:rsid w:val="00DC1C14"/>
    <w:rsid w:val="00DF1264"/>
    <w:rsid w:val="00DF5118"/>
    <w:rsid w:val="00E00B83"/>
    <w:rsid w:val="00E308BA"/>
    <w:rsid w:val="00E32C70"/>
    <w:rsid w:val="00E76F15"/>
    <w:rsid w:val="00EB6293"/>
    <w:rsid w:val="00EB7186"/>
    <w:rsid w:val="00EE2CE1"/>
    <w:rsid w:val="00F47150"/>
    <w:rsid w:val="00F87689"/>
    <w:rsid w:val="00FA1DF8"/>
    <w:rsid w:val="00FD6FE3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5150"/>
  <w15:docId w15:val="{5891F5A5-0BF3-4ED3-ACF8-A21D0FB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4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5D2D-2BF4-4112-94DB-73AC124B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5</cp:revision>
  <cp:lastPrinted>2019-12-16T08:40:00Z</cp:lastPrinted>
  <dcterms:created xsi:type="dcterms:W3CDTF">2020-06-17T18:43:00Z</dcterms:created>
  <dcterms:modified xsi:type="dcterms:W3CDTF">2020-06-30T15:57:00Z</dcterms:modified>
</cp:coreProperties>
</file>