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FAFD2" w14:textId="77777777" w:rsidR="00282F71" w:rsidRDefault="00282F71" w:rsidP="00282F71">
      <w:pPr>
        <w:pStyle w:val="Bezproreda"/>
        <w:rPr>
          <w:sz w:val="24"/>
          <w:szCs w:val="24"/>
        </w:rPr>
      </w:pPr>
    </w:p>
    <w:p w14:paraId="2898D34C" w14:textId="77777777" w:rsidR="00282F71" w:rsidRDefault="00282F71" w:rsidP="00282F71">
      <w:pPr>
        <w:pStyle w:val="Bezproreda"/>
        <w:rPr>
          <w:sz w:val="24"/>
          <w:szCs w:val="24"/>
        </w:rPr>
      </w:pPr>
    </w:p>
    <w:p w14:paraId="09EED371" w14:textId="77777777" w:rsidR="00282F71" w:rsidRDefault="00282F71" w:rsidP="00282F71">
      <w:pPr>
        <w:pStyle w:val="Bezproreda"/>
        <w:rPr>
          <w:sz w:val="24"/>
          <w:szCs w:val="24"/>
        </w:rPr>
      </w:pPr>
    </w:p>
    <w:p w14:paraId="2A325ECF" w14:textId="77777777" w:rsidR="00282F71" w:rsidRPr="005C48C1" w:rsidRDefault="00282F71" w:rsidP="00282F7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OSNOVNA ŠKOLA LASLOVO</w:t>
      </w:r>
    </w:p>
    <w:p w14:paraId="696BECFC" w14:textId="77777777" w:rsidR="00282F71" w:rsidRPr="005C48C1" w:rsidRDefault="00282F71" w:rsidP="00282F71">
      <w:pPr>
        <w:pStyle w:val="Bezproreda"/>
        <w:rPr>
          <w:sz w:val="24"/>
          <w:szCs w:val="24"/>
        </w:rPr>
      </w:pPr>
      <w:r w:rsidRPr="005C48C1">
        <w:rPr>
          <w:sz w:val="24"/>
          <w:szCs w:val="24"/>
        </w:rPr>
        <w:t>31</w:t>
      </w:r>
      <w:r>
        <w:rPr>
          <w:sz w:val="24"/>
          <w:szCs w:val="24"/>
        </w:rPr>
        <w:t>214</w:t>
      </w:r>
      <w:r w:rsidRPr="005C48C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Laslovo</w:t>
      </w:r>
      <w:proofErr w:type="spellEnd"/>
      <w:r w:rsidRPr="005C48C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Školska</w:t>
      </w:r>
      <w:proofErr w:type="spellEnd"/>
      <w:r>
        <w:rPr>
          <w:sz w:val="24"/>
          <w:szCs w:val="24"/>
        </w:rPr>
        <w:t xml:space="preserve"> 1</w:t>
      </w:r>
    </w:p>
    <w:p w14:paraId="6C6F6BD1" w14:textId="77777777" w:rsidR="00282F71" w:rsidRPr="005C48C1" w:rsidRDefault="00282F71" w:rsidP="00282F71">
      <w:pPr>
        <w:pStyle w:val="Bezproreda"/>
        <w:rPr>
          <w:sz w:val="24"/>
          <w:szCs w:val="24"/>
        </w:rPr>
      </w:pPr>
      <w:r w:rsidRPr="005C48C1">
        <w:rPr>
          <w:sz w:val="24"/>
          <w:szCs w:val="24"/>
        </w:rPr>
        <w:t>RKP</w:t>
      </w:r>
      <w:r>
        <w:rPr>
          <w:sz w:val="24"/>
          <w:szCs w:val="24"/>
        </w:rPr>
        <w:t>: 23034</w:t>
      </w:r>
    </w:p>
    <w:p w14:paraId="09881CD3" w14:textId="77777777" w:rsidR="00282F71" w:rsidRPr="005C48C1" w:rsidRDefault="00282F71" w:rsidP="00282F71">
      <w:pPr>
        <w:pStyle w:val="Bezproreda"/>
        <w:rPr>
          <w:sz w:val="24"/>
          <w:szCs w:val="24"/>
        </w:rPr>
      </w:pPr>
      <w:r w:rsidRPr="005C48C1">
        <w:rPr>
          <w:sz w:val="24"/>
          <w:szCs w:val="24"/>
        </w:rPr>
        <w:t xml:space="preserve">OIB: </w:t>
      </w:r>
      <w:r>
        <w:rPr>
          <w:sz w:val="24"/>
          <w:szCs w:val="24"/>
        </w:rPr>
        <w:t xml:space="preserve"> 72014518093</w:t>
      </w:r>
    </w:p>
    <w:p w14:paraId="45C693B5" w14:textId="77777777" w:rsidR="00282F71" w:rsidRPr="005C48C1" w:rsidRDefault="00282F71" w:rsidP="00282F71">
      <w:pPr>
        <w:pStyle w:val="Bezproreda"/>
        <w:rPr>
          <w:sz w:val="24"/>
          <w:szCs w:val="24"/>
        </w:rPr>
      </w:pPr>
    </w:p>
    <w:p w14:paraId="6E1D6469" w14:textId="32B94B58" w:rsidR="00282F71" w:rsidRPr="00F02CCC" w:rsidRDefault="00282F71" w:rsidP="00282F71">
      <w:pPr>
        <w:pStyle w:val="Bezproreda"/>
        <w:rPr>
          <w:sz w:val="24"/>
          <w:szCs w:val="24"/>
        </w:rPr>
      </w:pPr>
      <w:r w:rsidRPr="00F02CCC">
        <w:rPr>
          <w:sz w:val="24"/>
          <w:szCs w:val="24"/>
        </w:rPr>
        <w:t>KLASA: 400-04/25-0</w:t>
      </w:r>
      <w:r w:rsidR="00F02CCC" w:rsidRPr="00F02CCC">
        <w:rPr>
          <w:sz w:val="24"/>
          <w:szCs w:val="24"/>
        </w:rPr>
        <w:t>2</w:t>
      </w:r>
    </w:p>
    <w:p w14:paraId="78A2124B" w14:textId="714839B4" w:rsidR="00282F71" w:rsidRPr="00F02CCC" w:rsidRDefault="00282F71" w:rsidP="00282F71">
      <w:pPr>
        <w:pStyle w:val="Bezproreda"/>
        <w:rPr>
          <w:sz w:val="24"/>
          <w:szCs w:val="24"/>
        </w:rPr>
      </w:pPr>
      <w:r w:rsidRPr="00F02CCC">
        <w:rPr>
          <w:sz w:val="24"/>
          <w:szCs w:val="24"/>
        </w:rPr>
        <w:t>URBROJ: 2158-132-25-0</w:t>
      </w:r>
      <w:r w:rsidR="00F02CCC" w:rsidRPr="00F02CCC">
        <w:rPr>
          <w:sz w:val="24"/>
          <w:szCs w:val="24"/>
        </w:rPr>
        <w:t>2</w:t>
      </w:r>
      <w:bookmarkStart w:id="0" w:name="_GoBack"/>
      <w:bookmarkEnd w:id="0"/>
    </w:p>
    <w:p w14:paraId="7CA4B4B7" w14:textId="77777777" w:rsidR="00282F71" w:rsidRPr="00807621" w:rsidRDefault="00282F71" w:rsidP="00282F71">
      <w:pPr>
        <w:pStyle w:val="Bezproreda"/>
        <w:rPr>
          <w:sz w:val="24"/>
          <w:szCs w:val="24"/>
        </w:rPr>
      </w:pPr>
      <w:proofErr w:type="spellStart"/>
      <w:r w:rsidRPr="00807621">
        <w:rPr>
          <w:sz w:val="24"/>
          <w:szCs w:val="24"/>
        </w:rPr>
        <w:t>Laslovo</w:t>
      </w:r>
      <w:proofErr w:type="spellEnd"/>
      <w:r w:rsidRPr="00807621">
        <w:rPr>
          <w:sz w:val="24"/>
          <w:szCs w:val="24"/>
        </w:rPr>
        <w:t xml:space="preserve">, </w:t>
      </w:r>
      <w:r>
        <w:rPr>
          <w:sz w:val="24"/>
          <w:szCs w:val="24"/>
        </w:rPr>
        <w:t>30</w:t>
      </w:r>
      <w:r w:rsidRPr="00807621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807621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807621">
        <w:rPr>
          <w:sz w:val="24"/>
          <w:szCs w:val="24"/>
        </w:rPr>
        <w:t>.</w:t>
      </w:r>
    </w:p>
    <w:p w14:paraId="55B5B8DB" w14:textId="77777777" w:rsidR="00282F71" w:rsidRDefault="00282F71" w:rsidP="00282F71"/>
    <w:p w14:paraId="37818473" w14:textId="77777777" w:rsidR="00282F71" w:rsidRDefault="00282F71" w:rsidP="00282F71"/>
    <w:p w14:paraId="7EC2EFEA" w14:textId="77777777" w:rsidR="00282F71" w:rsidRPr="002731D0" w:rsidRDefault="00282F71" w:rsidP="00282F71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POLUG</w:t>
      </w:r>
      <w:r w:rsidRPr="002731D0">
        <w:rPr>
          <w:b/>
          <w:bCs/>
          <w:sz w:val="24"/>
          <w:szCs w:val="24"/>
        </w:rPr>
        <w:t xml:space="preserve">ODIŠNJI IZVJEŠTAJ O IZVRŠENJU FINANCIJSKOG PLANA ZA </w:t>
      </w:r>
      <w:r>
        <w:rPr>
          <w:b/>
          <w:bCs/>
          <w:sz w:val="24"/>
          <w:szCs w:val="24"/>
        </w:rPr>
        <w:t>RAZDOBLJE OD 01.01.2025. DO 30.06.2025.</w:t>
      </w:r>
    </w:p>
    <w:p w14:paraId="177AD06F" w14:textId="77777777" w:rsidR="00282F71" w:rsidRDefault="00282F71" w:rsidP="00282F71"/>
    <w:p w14:paraId="5D9ADF81" w14:textId="77777777" w:rsidR="00282F71" w:rsidRPr="00DB6B51" w:rsidRDefault="00282F71" w:rsidP="00282F7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97D4603" w14:textId="77777777" w:rsidR="00282F71" w:rsidRPr="00DB6B51" w:rsidRDefault="00282F71" w:rsidP="00282F7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Izvještaj o izvršenju financijskog plana prati jesu li se i u kojim iznosima ostvarile planirane pozicije prihoda, primitaka, rashoda, izdataka, viškova i manjkova unutar promatranog razdoblja.</w:t>
      </w:r>
    </w:p>
    <w:p w14:paraId="75F39503" w14:textId="77777777" w:rsidR="00282F71" w:rsidRPr="009803BB" w:rsidRDefault="00282F71" w:rsidP="00282F71">
      <w:pPr>
        <w:spacing w:after="0" w:line="240" w:lineRule="auto"/>
        <w:jc w:val="both"/>
        <w:rPr>
          <w:rFonts w:ascii="Calibri" w:eastAsia="Times New Roman" w:hAnsi="Calibri" w:cs="Calibri"/>
          <w:color w:val="FF0000"/>
        </w:rPr>
      </w:pPr>
      <w:r w:rsidRPr="00DB6B51">
        <w:rPr>
          <w:rFonts w:ascii="Calibri" w:eastAsia="Times New Roman" w:hAnsi="Calibri" w:cs="Calibri"/>
        </w:rPr>
        <w:t>Sadržaj, podnošenje i donošenje izvještaja o izvršenju financijskog plana proračunskog korisnika propisani su u čl. 81.- 87. Zakona o proračunu (Nar. Nov., br. 144/21.).</w:t>
      </w:r>
      <w:r>
        <w:rPr>
          <w:rFonts w:ascii="Calibri" w:eastAsia="Times New Roman" w:hAnsi="Calibri" w:cs="Calibri"/>
        </w:rPr>
        <w:t xml:space="preserve"> i Pravilniku o polugodišnjem i godišnjem izvještaju o izvršenju proračuna i financijskog plana (Nar.Nov.85/2023-1336).</w:t>
      </w:r>
    </w:p>
    <w:p w14:paraId="1CA88F93" w14:textId="77777777" w:rsidR="00282F71" w:rsidRPr="00DB6B51" w:rsidRDefault="00282F71" w:rsidP="00282F7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0998BB12" w14:textId="77777777" w:rsidR="00282F71" w:rsidRPr="00DB6B51" w:rsidRDefault="00282F71" w:rsidP="00282F7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 xml:space="preserve">U </w:t>
      </w:r>
      <w:r>
        <w:rPr>
          <w:rFonts w:ascii="Calibri" w:eastAsia="Times New Roman" w:hAnsi="Calibri" w:cs="Calibri"/>
        </w:rPr>
        <w:t>polu</w:t>
      </w:r>
      <w:r w:rsidRPr="00DB6B51">
        <w:rPr>
          <w:rFonts w:ascii="Calibri" w:eastAsia="Times New Roman" w:hAnsi="Calibri" w:cs="Calibri"/>
        </w:rPr>
        <w:t>godišnjem izvještaju o izvršenju financijskog plana plan prihoda i primitaka te rashoda i izdataka prikazuje se na razini skupine ekonomske klasifikacije (druga razina računskog plana), a njihovo ostvarenje/izvršenje na razini odjeljka ekonomske klasifikacije (četvrta razina računskog plana).</w:t>
      </w:r>
    </w:p>
    <w:p w14:paraId="434D4BA6" w14:textId="77777777" w:rsidR="00282F71" w:rsidRPr="00DB6B51" w:rsidRDefault="00282F71" w:rsidP="00282F71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Polug</w:t>
      </w:r>
      <w:r w:rsidRPr="00DB6B51">
        <w:rPr>
          <w:rFonts w:ascii="Calibri" w:eastAsia="Times New Roman" w:hAnsi="Calibri" w:cs="Calibri"/>
        </w:rPr>
        <w:t xml:space="preserve">odišnji izvještaja o izvršenju Financijskog plana za </w:t>
      </w:r>
      <w:r>
        <w:rPr>
          <w:rFonts w:ascii="Calibri" w:eastAsia="Times New Roman" w:hAnsi="Calibri" w:cs="Calibri"/>
        </w:rPr>
        <w:t xml:space="preserve">razdoblje od 01.01.2025. do 30.06.2025. </w:t>
      </w:r>
      <w:r w:rsidRPr="00DB6B51">
        <w:rPr>
          <w:rFonts w:ascii="Calibri" w:eastAsia="Times New Roman" w:hAnsi="Calibri" w:cs="Calibri"/>
        </w:rPr>
        <w:t>sadrži prikaz svih prihoda i primitaka i rashoda i izdataka u razdoblju za koje se sastavlja, a prikazuje se kroz:</w:t>
      </w:r>
    </w:p>
    <w:p w14:paraId="075BFC4B" w14:textId="77777777" w:rsidR="00282F71" w:rsidRPr="00DB6B51" w:rsidRDefault="00282F71" w:rsidP="00282F7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Opći dio (sažetka računa prihoda i rashoda, račun financiranja, preneseni višak)</w:t>
      </w:r>
    </w:p>
    <w:p w14:paraId="6EEA8CAE" w14:textId="77777777" w:rsidR="00282F71" w:rsidRPr="00DB6B51" w:rsidRDefault="00282F71" w:rsidP="00282F7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Posebni dio (izvršenje rashoda i izdataka proračunskih korisnika) i</w:t>
      </w:r>
    </w:p>
    <w:p w14:paraId="3723DB55" w14:textId="0338C036" w:rsidR="00282F71" w:rsidRPr="00DB6B51" w:rsidRDefault="00282F71" w:rsidP="00282F7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 xml:space="preserve">Obrazloženje (obrazloženje općeg dijela) </w:t>
      </w:r>
    </w:p>
    <w:p w14:paraId="75A229E9" w14:textId="77777777" w:rsidR="00282F71" w:rsidRPr="00DB6B51" w:rsidRDefault="00282F71" w:rsidP="00282F7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Posebne izvještaje</w:t>
      </w:r>
    </w:p>
    <w:p w14:paraId="692ECE45" w14:textId="77777777" w:rsidR="00282F71" w:rsidRDefault="00282F71" w:rsidP="00282F71"/>
    <w:p w14:paraId="43AC2C5F" w14:textId="77777777" w:rsidR="00282F71" w:rsidRDefault="00282F71" w:rsidP="00282F71"/>
    <w:p w14:paraId="3F2F034A" w14:textId="77777777" w:rsidR="00282F71" w:rsidRDefault="00282F71" w:rsidP="00282F71"/>
    <w:p w14:paraId="099E125E" w14:textId="77777777" w:rsidR="00282F71" w:rsidRDefault="00282F71" w:rsidP="00282F71"/>
    <w:p w14:paraId="10334385" w14:textId="77777777" w:rsidR="00282F71" w:rsidRDefault="00282F71" w:rsidP="00282F71"/>
    <w:p w14:paraId="19B1EE9B" w14:textId="77777777" w:rsidR="00282F71" w:rsidRDefault="00282F71" w:rsidP="00282F71"/>
    <w:p w14:paraId="5A1B6701" w14:textId="1E8C9B57" w:rsidR="00282F71" w:rsidRDefault="00282F71" w:rsidP="00282F71"/>
    <w:p w14:paraId="133009D6" w14:textId="34F6172E" w:rsidR="00575569" w:rsidRDefault="00575569" w:rsidP="00282F71"/>
    <w:p w14:paraId="5FE421A4" w14:textId="4DEB79ED" w:rsidR="00575569" w:rsidRDefault="00575569" w:rsidP="00282F71"/>
    <w:p w14:paraId="5DB161C5" w14:textId="1D1BED4E" w:rsidR="00575569" w:rsidRDefault="00575569" w:rsidP="00282F71"/>
    <w:p w14:paraId="536B91F1" w14:textId="77777777" w:rsidR="00575569" w:rsidRDefault="00575569" w:rsidP="00282F71"/>
    <w:p w14:paraId="087AD1AA" w14:textId="77777777" w:rsidR="00282F71" w:rsidRDefault="00282F71" w:rsidP="00282F71">
      <w:pPr>
        <w:spacing w:line="15" w:lineRule="exact"/>
      </w:pPr>
    </w:p>
    <w:p w14:paraId="6ACA2F10" w14:textId="77777777" w:rsidR="00282F71" w:rsidRDefault="00282F71" w:rsidP="00282F71">
      <w:pPr>
        <w:spacing w:line="16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82F71" w14:paraId="631C6F96" w14:textId="77777777" w:rsidTr="00FC56CC">
        <w:trPr>
          <w:trHeight w:val="270"/>
        </w:trPr>
        <w:tc>
          <w:tcPr>
            <w:tcW w:w="10035" w:type="dxa"/>
            <w:shd w:val="clear" w:color="auto" w:fill="auto"/>
          </w:tcPr>
          <w:p w14:paraId="697C5D84" w14:textId="77777777" w:rsidR="00282F71" w:rsidRDefault="00282F71" w:rsidP="00FC56CC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lastRenderedPageBreak/>
              <w:t>1. OPĆI DIO</w:t>
            </w:r>
          </w:p>
        </w:tc>
      </w:tr>
    </w:tbl>
    <w:p w14:paraId="54F1B724" w14:textId="77777777" w:rsidR="00282F71" w:rsidRDefault="00282F71" w:rsidP="00282F71">
      <w:pPr>
        <w:spacing w:line="15" w:lineRule="exact"/>
      </w:pPr>
    </w:p>
    <w:p w14:paraId="580BBE43" w14:textId="77777777" w:rsidR="00282F71" w:rsidRDefault="00282F71" w:rsidP="00282F71">
      <w:pPr>
        <w:spacing w:line="24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82F71" w14:paraId="6895030B" w14:textId="77777777" w:rsidTr="00FC56CC">
        <w:trPr>
          <w:trHeight w:val="285"/>
        </w:trPr>
        <w:tc>
          <w:tcPr>
            <w:tcW w:w="10035" w:type="dxa"/>
            <w:shd w:val="clear" w:color="auto" w:fill="auto"/>
          </w:tcPr>
          <w:p w14:paraId="558EF68B" w14:textId="77777777" w:rsidR="00282F71" w:rsidRDefault="00282F71" w:rsidP="00FC56CC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1.1. SAŽETAK RAČUNA PRIHODA I RASHODA I RAČUNA FINANCIRANJA</w:t>
            </w:r>
          </w:p>
        </w:tc>
      </w:tr>
    </w:tbl>
    <w:p w14:paraId="37A2A0F4" w14:textId="77777777" w:rsidR="00282F71" w:rsidRDefault="00282F71" w:rsidP="00282F71">
      <w:pPr>
        <w:spacing w:line="15" w:lineRule="exact"/>
      </w:pPr>
    </w:p>
    <w:p w14:paraId="75056FF4" w14:textId="77777777" w:rsidR="00282F71" w:rsidRDefault="00282F71" w:rsidP="00282F71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82F71" w14:paraId="09D1A928" w14:textId="77777777" w:rsidTr="00FC56CC">
        <w:trPr>
          <w:trHeight w:val="255"/>
        </w:trPr>
        <w:tc>
          <w:tcPr>
            <w:tcW w:w="10035" w:type="dxa"/>
            <w:shd w:val="clear" w:color="auto" w:fill="auto"/>
          </w:tcPr>
          <w:p w14:paraId="6CA4D022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A) SAŽETAK RAČUNA PRIHODA I RASHODA</w:t>
            </w:r>
          </w:p>
        </w:tc>
      </w:tr>
    </w:tbl>
    <w:p w14:paraId="4B53204C" w14:textId="77777777" w:rsidR="00282F71" w:rsidRDefault="00282F71" w:rsidP="00282F71">
      <w:pPr>
        <w:spacing w:line="15" w:lineRule="exact"/>
      </w:pPr>
    </w:p>
    <w:p w14:paraId="4F0AE95D" w14:textId="77777777" w:rsidR="00282F71" w:rsidRDefault="00282F71" w:rsidP="00282F71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282F71" w14:paraId="73673B9C" w14:textId="77777777" w:rsidTr="00FC56CC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761E2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317C8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30.6.2024.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43716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22241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30.6.2025.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8FA98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27109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282F71" w14:paraId="31511221" w14:textId="77777777" w:rsidTr="00FC56CC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CB9A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DBD92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E4FB9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54332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FD0F2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FB074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282F71" w14:paraId="7A8B3386" w14:textId="77777777" w:rsidTr="00FC56CC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E315A7A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668AFA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361.403,33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928198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885.467,00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268F550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406.146,02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F97D5A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112,38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EEC4E78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45,87</w:t>
            </w:r>
          </w:p>
        </w:tc>
      </w:tr>
      <w:tr w:rsidR="00282F71" w14:paraId="4659F544" w14:textId="77777777" w:rsidTr="00FC56CC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4851B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 PRIHODI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3262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361.403,33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BEC6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885.467,00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A034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406.146,02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C103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112,38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7A10A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45,87</w:t>
            </w:r>
          </w:p>
        </w:tc>
      </w:tr>
      <w:tr w:rsidR="00282F71" w14:paraId="6E523C09" w14:textId="77777777" w:rsidTr="00FC56CC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31CA1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 PRIHODI OD PRODAJE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E07A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98B1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97B8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5784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54F5C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282F71" w14:paraId="0C6182D2" w14:textId="77777777" w:rsidTr="00FC56CC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3D60746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4E1F8C0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350.026,08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C109BF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874.068,00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43B3D3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454.948,90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FA98BC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129,98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6642EBA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52,05</w:t>
            </w:r>
          </w:p>
        </w:tc>
      </w:tr>
      <w:tr w:rsidR="00282F71" w14:paraId="65ABAB1A" w14:textId="77777777" w:rsidTr="00FC56CC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45F53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 RASHODI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9ACF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350.017,17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E952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868.083,00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D66F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453.986,34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4E5F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129,70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7A182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52,30</w:t>
            </w:r>
          </w:p>
        </w:tc>
      </w:tr>
      <w:tr w:rsidR="00282F71" w14:paraId="1A66D735" w14:textId="77777777" w:rsidTr="00FC56CC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0021B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 RASHODI ZA NABAVU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D6A6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8,91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6B0E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5.985,00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E5BF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962,56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A49A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10.803,14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947DE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16,08</w:t>
            </w:r>
          </w:p>
        </w:tc>
      </w:tr>
      <w:tr w:rsidR="00282F71" w14:paraId="05A1CDAB" w14:textId="77777777" w:rsidTr="00FC56CC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65AD1A2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RAZLIKA - VIŠAK / MANJAK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5293BB3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11.377,25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9E401A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11.399,00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B1FD295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- 48.802,88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EDE8E7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B0B900A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-</w:t>
            </w:r>
          </w:p>
        </w:tc>
      </w:tr>
    </w:tbl>
    <w:p w14:paraId="2B5BBA51" w14:textId="77777777" w:rsidR="00282F71" w:rsidRDefault="00282F71" w:rsidP="00282F71">
      <w:pPr>
        <w:spacing w:line="15" w:lineRule="exact"/>
      </w:pPr>
    </w:p>
    <w:p w14:paraId="79077ACE" w14:textId="77777777" w:rsidR="00282F71" w:rsidRDefault="00282F71" w:rsidP="00282F71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82F71" w14:paraId="102E5131" w14:textId="77777777" w:rsidTr="00FC56CC">
        <w:trPr>
          <w:trHeight w:val="255"/>
        </w:trPr>
        <w:tc>
          <w:tcPr>
            <w:tcW w:w="10035" w:type="dxa"/>
            <w:shd w:val="clear" w:color="auto" w:fill="auto"/>
          </w:tcPr>
          <w:p w14:paraId="2EFF38AF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B) SAŽETAK RAČUNA FINANCIRANJA</w:t>
            </w:r>
          </w:p>
        </w:tc>
      </w:tr>
    </w:tbl>
    <w:p w14:paraId="5BED8071" w14:textId="77777777" w:rsidR="00282F71" w:rsidRDefault="00282F71" w:rsidP="00282F71">
      <w:pPr>
        <w:spacing w:line="15" w:lineRule="exact"/>
      </w:pPr>
    </w:p>
    <w:p w14:paraId="41655F5E" w14:textId="77777777" w:rsidR="00282F71" w:rsidRDefault="00282F71" w:rsidP="00282F71">
      <w:pPr>
        <w:spacing w:line="15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282F71" w14:paraId="6521E8C8" w14:textId="77777777" w:rsidTr="00FC56CC">
        <w:trPr>
          <w:trHeight w:val="7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87DB3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B3318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30.6.2024.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3C4E2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4EF89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30.6.2025.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64805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59500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282F71" w14:paraId="52E04F93" w14:textId="77777777" w:rsidTr="00FC56CC">
        <w:trPr>
          <w:trHeight w:val="27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C1AF1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28B08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C98F0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3D94D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41598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D5204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282F71" w14:paraId="7C491932" w14:textId="77777777" w:rsidTr="00FC56CC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99871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 PRIMICI OD FINANCIJSKE IMOVINE I ZADUŽIVANJA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9D8F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4E16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9332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CDC4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B5998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282F71" w14:paraId="4A790D7A" w14:textId="77777777" w:rsidTr="00FC56CC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89278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 IZDACI ZA FINANCIJSKU IMOVINU I OTPLATE ZAJMOVA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7D07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490D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633E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1A83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F1F85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282F71" w14:paraId="6335604D" w14:textId="77777777" w:rsidTr="00FC56CC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106EB32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NETO FINANCIRANJE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179A9E5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37769AB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71D96CB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52EC323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E00E3F0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</w:tbl>
    <w:p w14:paraId="11BC5C51" w14:textId="77777777" w:rsidR="00282F71" w:rsidRDefault="00282F71" w:rsidP="00282F71">
      <w:pPr>
        <w:spacing w:line="15" w:lineRule="exact"/>
      </w:pPr>
    </w:p>
    <w:p w14:paraId="022E49F3" w14:textId="77777777" w:rsidR="00282F71" w:rsidRDefault="00282F71" w:rsidP="00282F71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282F71" w14:paraId="1EBF80F9" w14:textId="77777777" w:rsidTr="00FC56CC">
        <w:trPr>
          <w:trHeight w:val="255"/>
        </w:trPr>
        <w:tc>
          <w:tcPr>
            <w:tcW w:w="10035" w:type="dxa"/>
            <w:shd w:val="clear" w:color="auto" w:fill="auto"/>
          </w:tcPr>
          <w:p w14:paraId="44D79D6F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C) PRENESENI VIŠAK ILI PRENESENI MANJAK</w:t>
            </w:r>
          </w:p>
        </w:tc>
      </w:tr>
    </w:tbl>
    <w:p w14:paraId="33C38C2D" w14:textId="77777777" w:rsidR="00282F71" w:rsidRDefault="00282F71" w:rsidP="00282F71">
      <w:pPr>
        <w:spacing w:line="15" w:lineRule="exact"/>
      </w:pPr>
    </w:p>
    <w:p w14:paraId="6FE56B45" w14:textId="77777777" w:rsidR="00282F71" w:rsidRDefault="00282F71" w:rsidP="00282F71">
      <w:pPr>
        <w:spacing w:line="13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282F71" w14:paraId="095306E2" w14:textId="77777777" w:rsidTr="00FC56CC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11680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8FDA5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30.6.2024.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879847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9C704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30.6.2025.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4BB84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AB9B4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282F71" w14:paraId="0D48871D" w14:textId="77777777" w:rsidTr="00FC56CC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BD36F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B202A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DD91B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E9F5F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4F30C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D1703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282F71" w14:paraId="04E6899D" w14:textId="77777777" w:rsidTr="00FC56CC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32741FC7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92 UKUPAN DONOS VIŠKA / MANJKA IZ PRETHODNIH GODINA*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2BF3F0A2" w14:textId="538E25CF" w:rsidR="00282F71" w:rsidRDefault="0079264D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2.326,94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8633A70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6.000,00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21C5AE62" w14:textId="4B99CCCF" w:rsidR="00282F71" w:rsidRDefault="0079264D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421,17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37BFBB52" w14:textId="62C1D808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</w:t>
            </w:r>
            <w:r w:rsidR="0079264D">
              <w:rPr>
                <w:rStyle w:val="CharacterStyle14"/>
              </w:rPr>
              <w:t>18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51820AD6" w14:textId="585A9D49" w:rsidR="00282F71" w:rsidRDefault="0079264D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0,07</w:t>
            </w:r>
          </w:p>
        </w:tc>
      </w:tr>
      <w:tr w:rsidR="00282F71" w14:paraId="03CED894" w14:textId="77777777" w:rsidTr="00FC56CC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B3A05A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92 VIŠAK / MANJAK IZ PRETHODNIH GODINA KOJI ĆE SE RASPOREDITI / POKRITI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BF7CBA9" w14:textId="6D1A0685" w:rsidR="00282F71" w:rsidRDefault="0079264D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2.326,94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C4CCCC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6.000,00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95841C8" w14:textId="51159D05" w:rsidR="00282F71" w:rsidRDefault="0079264D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421,17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9E099E8" w14:textId="1307CD03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</w:t>
            </w:r>
            <w:r w:rsidR="0079264D">
              <w:rPr>
                <w:rStyle w:val="CharacterStyle8"/>
              </w:rPr>
              <w:t>18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87D23AF" w14:textId="625C0702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</w:t>
            </w:r>
            <w:r w:rsidR="0079264D">
              <w:rPr>
                <w:rStyle w:val="CharacterStyle9"/>
              </w:rPr>
              <w:t>7</w:t>
            </w:r>
          </w:p>
        </w:tc>
      </w:tr>
    </w:tbl>
    <w:p w14:paraId="31575DBD" w14:textId="77777777" w:rsidR="00282F71" w:rsidRDefault="00282F71" w:rsidP="00282F71">
      <w:pPr>
        <w:spacing w:line="15" w:lineRule="exact"/>
      </w:pPr>
    </w:p>
    <w:p w14:paraId="7FB3E96F" w14:textId="77777777" w:rsidR="00282F71" w:rsidRDefault="00282F71" w:rsidP="00282F71">
      <w:pPr>
        <w:spacing w:line="4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282F71" w14:paraId="300612EF" w14:textId="77777777" w:rsidTr="00FC56CC">
        <w:trPr>
          <w:trHeight w:val="52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F35FF" w14:textId="77777777" w:rsidR="00282F71" w:rsidRDefault="00282F71" w:rsidP="00FC56CC">
            <w:pPr>
              <w:pStyle w:val="ParagraphStyle17"/>
              <w:rPr>
                <w:rStyle w:val="CharacterStyle17"/>
              </w:rPr>
            </w:pPr>
            <w:r>
              <w:rPr>
                <w:rStyle w:val="CharacterStyle17"/>
              </w:rPr>
              <w:t>VIŠAK / MANJAK + NETO FINANCIRANJE + PRENESENI REZULTAT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7360D" w14:textId="77777777" w:rsidR="00282F71" w:rsidRDefault="00282F71" w:rsidP="00FC56CC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017654" w14:textId="77777777" w:rsidR="00282F71" w:rsidRDefault="00282F71" w:rsidP="00FC56CC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533AD" w14:textId="77777777" w:rsidR="00282F71" w:rsidRDefault="00282F71" w:rsidP="00FC56CC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C78C6" w14:textId="77777777" w:rsidR="00282F71" w:rsidRDefault="00282F71" w:rsidP="00FC56CC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20067" w14:textId="77777777" w:rsidR="00282F71" w:rsidRDefault="00282F71" w:rsidP="00FC56CC">
            <w:pPr>
              <w:pStyle w:val="ParagraphStyle19"/>
              <w:rPr>
                <w:rStyle w:val="CharacterStyle19"/>
              </w:rPr>
            </w:pPr>
          </w:p>
        </w:tc>
      </w:tr>
    </w:tbl>
    <w:p w14:paraId="74113868" w14:textId="77777777" w:rsidR="00282F71" w:rsidRDefault="00282F71" w:rsidP="00282F71">
      <w:pPr>
        <w:spacing w:line="15" w:lineRule="exact"/>
      </w:pPr>
    </w:p>
    <w:p w14:paraId="53ADE8F6" w14:textId="77777777" w:rsidR="00282F71" w:rsidRDefault="00282F71" w:rsidP="00282F71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282F71" w14:paraId="10ADBD10" w14:textId="77777777" w:rsidTr="00FC56CC">
        <w:trPr>
          <w:trHeight w:val="1065"/>
        </w:trPr>
        <w:tc>
          <w:tcPr>
            <w:tcW w:w="9690" w:type="dxa"/>
            <w:shd w:val="clear" w:color="auto" w:fill="auto"/>
          </w:tcPr>
          <w:p w14:paraId="51CF16E2" w14:textId="77777777" w:rsidR="00282F71" w:rsidRDefault="00282F71" w:rsidP="00FC56CC">
            <w:pPr>
              <w:pStyle w:val="ParagraphStyle20"/>
              <w:rPr>
                <w:rStyle w:val="CharacterStyle20"/>
              </w:rPr>
            </w:pPr>
            <w:r>
              <w:rPr>
                <w:rStyle w:val="CharacterStyle20"/>
              </w:rPr>
              <w:t>Napomena:</w:t>
            </w:r>
            <w:r>
              <w:rPr>
                <w:rStyle w:val="CharacterStyle20"/>
              </w:rPr>
              <w:br/>
            </w:r>
            <w:r>
              <w:rPr>
                <w:rStyle w:val="CharacterStyle20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</w:tr>
    </w:tbl>
    <w:p w14:paraId="743AC3EF" w14:textId="77777777" w:rsidR="00282F71" w:rsidRDefault="00282F71" w:rsidP="00282F71">
      <w:pPr>
        <w:spacing w:line="15" w:lineRule="exact"/>
      </w:pPr>
    </w:p>
    <w:p w14:paraId="0D7B9FB7" w14:textId="77777777" w:rsidR="00282F71" w:rsidRDefault="00282F71" w:rsidP="00282F71"/>
    <w:p w14:paraId="5AAAD492" w14:textId="77777777" w:rsidR="00282F71" w:rsidRDefault="00282F71" w:rsidP="00282F71">
      <w:pPr>
        <w:spacing w:line="13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282F71" w14:paraId="188B353C" w14:textId="77777777" w:rsidTr="00FC56CC">
        <w:trPr>
          <w:trHeight w:val="435"/>
        </w:trPr>
        <w:tc>
          <w:tcPr>
            <w:tcW w:w="10575" w:type="dxa"/>
            <w:shd w:val="clear" w:color="auto" w:fill="auto"/>
          </w:tcPr>
          <w:p w14:paraId="66A9BB81" w14:textId="77777777" w:rsidR="00282F71" w:rsidRDefault="00282F71" w:rsidP="00FC56CC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 RAČUN PRIHODA I RASHODA</w:t>
            </w:r>
          </w:p>
        </w:tc>
      </w:tr>
    </w:tbl>
    <w:p w14:paraId="2F85EB75" w14:textId="77777777" w:rsidR="00282F71" w:rsidRDefault="00282F71" w:rsidP="00282F71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282F71" w14:paraId="770FCFC8" w14:textId="77777777" w:rsidTr="00FC56CC">
        <w:trPr>
          <w:trHeight w:val="270"/>
        </w:trPr>
        <w:tc>
          <w:tcPr>
            <w:tcW w:w="10575" w:type="dxa"/>
            <w:shd w:val="clear" w:color="auto" w:fill="auto"/>
          </w:tcPr>
          <w:p w14:paraId="3FA6A4DF" w14:textId="77777777" w:rsidR="00282F71" w:rsidRDefault="00282F71" w:rsidP="00FC56CC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1.2.1. IZVJEŠTAJ O PRIHODIMA I RASHODIMA PREMA EKONOMSKOJ KLASIFIKACIJI</w:t>
            </w:r>
          </w:p>
        </w:tc>
      </w:tr>
    </w:tbl>
    <w:p w14:paraId="34A32484" w14:textId="77777777" w:rsidR="00282F71" w:rsidRDefault="00282F71" w:rsidP="00282F71">
      <w:pPr>
        <w:spacing w:line="4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282F71" w14:paraId="6082F23C" w14:textId="77777777" w:rsidTr="00FC56CC">
        <w:trPr>
          <w:trHeight w:val="645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1BCB557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F85BF31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30.6.2024.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904ACEA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36A7F6C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30.6.2025.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7A73A28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56F0E44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82F71" w14:paraId="10654B55" w14:textId="77777777" w:rsidTr="00FC56CC">
        <w:trPr>
          <w:trHeight w:val="195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93D618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891895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80D902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11E324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43A583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31465E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82F71" w14:paraId="694A7548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07C4C9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1522BE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E2B70D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361.403,33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955A5E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885.467,00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B8B0AD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406.146,02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5E9F3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112,38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0F9816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45,87</w:t>
            </w:r>
          </w:p>
        </w:tc>
      </w:tr>
      <w:tr w:rsidR="00282F71" w14:paraId="189D761B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823D92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80F1E3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CC883A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361.403,33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92EF17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885.467,00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B0CE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406.146,02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5B326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112,38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A907C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45,87</w:t>
            </w:r>
          </w:p>
        </w:tc>
      </w:tr>
      <w:tr w:rsidR="00282F71" w14:paraId="1F7C59DF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C89E7B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74C920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Pomoći iz inozemstva i od subjekata unutar općeg proračuna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48E97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325.728,82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EF190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797.978,00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9F5FFB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366.347,87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31FC91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112,47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B3457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45,91</w:t>
            </w:r>
          </w:p>
        </w:tc>
      </w:tr>
      <w:tr w:rsidR="00282F71" w14:paraId="07425CBA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90749E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D67224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E5B76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325.728,82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B8E38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FE4D7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366.347,87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EFE0A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112,47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8AF0B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6E69A251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EC0BC9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8CEB0B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21FAB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325.728,82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9BD94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EC603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366.347,87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34513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112,47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1C4AA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3ACE821A" w14:textId="77777777" w:rsidTr="00FC56CC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84E49A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42C66E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upravnih i administrativnih pristojbi, pristojbi po posebnim propisima i naknada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C345A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549,88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54BDE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06791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608BD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0EC1A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282F71" w14:paraId="3CC3A860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62056D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76E23E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po posebnim propisima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D22E7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549,88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4DE2D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057C1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75C76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70C1B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6419A0EE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1F3521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460D0C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6F924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549,88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4C611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34EC3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5703C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389E3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5CD20D9B" w14:textId="77777777" w:rsidTr="00FC56CC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3FB037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7FB16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82AF3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1.036,32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A4695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3.500,00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6A303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1.621,32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C92A6A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156,45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6D07D3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46,32</w:t>
            </w:r>
          </w:p>
        </w:tc>
      </w:tr>
      <w:tr w:rsidR="00282F71" w14:paraId="563EDB91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60D8FE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1280A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prodaje proizvoda i robe te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1A087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976,32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C278F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A88CF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961,32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35317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98,46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B718C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735197BF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7A2FE1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B9B4A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D1237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976,32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4ABEA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80396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961,32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27C5A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98,46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D6038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5866D174" w14:textId="77777777" w:rsidTr="00FC56CC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376E9A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9AD94C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8EF9C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11E20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17DA3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1B3D0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00451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3BE31453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7E2A06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1F350C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42D36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B5835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7C87E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77A1C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874EB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1E3C72D4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8F9231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E813B4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iz nadležnog proračuna i od HZZO-a temeljem ugovornih obveza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48B92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34.088,31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F4FCEA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83.489,00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9789BB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38.176,83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8B93FD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111,99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B92E93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45,73</w:t>
            </w:r>
          </w:p>
        </w:tc>
      </w:tr>
      <w:tr w:rsidR="00282F71" w14:paraId="4AC168AF" w14:textId="77777777" w:rsidTr="00FC56CC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0DF60D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A50BB2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redovne djelatnosti proračunskih korisnika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BE5D4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34.088,31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0CDCF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693E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38.176,83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E3DA9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111,99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464B3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2D9975A3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D9CF46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6711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F19821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6612D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33.438,31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EC93D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EFCC7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37.214,27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83974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111,29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FFC9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7D4D94AD" w14:textId="77777777" w:rsidTr="00FC56CC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42A6B5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026C4E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01E49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650,00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B898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C74ED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962,56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2774C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148,09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B8C43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10C62A53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4DB15A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9990F4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Kazne, upravne mjere i ostali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AB08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32838E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EDC2FE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5E4D0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BE260A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282F71" w14:paraId="37147A94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5259B8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4897B8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prodaje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F170A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7C2FA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D0A36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BD8CB6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CC0CD1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</w:tr>
      <w:tr w:rsidR="00282F71" w14:paraId="13C78A46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AF52A3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020D03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prodaje proizvedene dugotrajne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B9DEBE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A2F0C6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FB95ED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B36F33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BDEA0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</w:tr>
    </w:tbl>
    <w:p w14:paraId="69106BB4" w14:textId="77777777" w:rsidR="00282F71" w:rsidRDefault="00282F71" w:rsidP="00282F71">
      <w:pPr>
        <w:sectPr w:rsidR="00282F71">
          <w:footerReference w:type="default" r:id="rId11"/>
          <w:pgSz w:w="11908" w:h="16833"/>
          <w:pgMar w:top="1080" w:right="481" w:bottom="850" w:left="827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282F71" w14:paraId="2B2127FC" w14:textId="77777777" w:rsidTr="00FC56CC">
        <w:trPr>
          <w:trHeight w:val="645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600D526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lastRenderedPageBreak/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8FDD6D7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30.6.2024.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D27CD40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AF9CD3F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30.6.2025.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C4397D0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8241407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82F71" w14:paraId="20C747E8" w14:textId="77777777" w:rsidTr="00FC56CC">
        <w:trPr>
          <w:trHeight w:val="195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07C76A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79F151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2B9907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9A6AE7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3CCBA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1C6E0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82F71" w14:paraId="6FFBECCA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1E6288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B6A750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3D92D6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350.026,08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36EF5E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874.068,00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89918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454.948,90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A10AE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129,98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2D6EAE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52,05</w:t>
            </w:r>
          </w:p>
        </w:tc>
      </w:tr>
      <w:tr w:rsidR="00282F71" w14:paraId="44B93951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B7EA95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AF30DE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F28D37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350.017,17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204547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868.083,00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EADE0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453.986,34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31589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129,70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20A07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52,30</w:t>
            </w:r>
          </w:p>
        </w:tc>
      </w:tr>
      <w:tr w:rsidR="00282F71" w14:paraId="6C2522E1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D8BFE8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46D4D6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60005D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304.581,26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ADBD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754.820,00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D05160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404.453,84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E7F00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132,79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EB2CD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53,58</w:t>
            </w:r>
          </w:p>
        </w:tc>
      </w:tr>
      <w:tr w:rsidR="00282F71" w14:paraId="36FCEEB4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B7F098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95F5ED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(Bruto)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083E7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253.116,92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5246D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752CA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335.189,88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3EEE7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132,42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5019D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530E93A1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5E4ACE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688B63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za redovan rad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B84AE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253.116,92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1E560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D67F9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329.336,75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EA91A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130,11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E2E24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73C31A0D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427448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73E478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za prekovremeni rad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10A23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2CE56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69D28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5.853,13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BE464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9C004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10188C20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CB6467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D78AAC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EFDEB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9.700,00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402AF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BCEB5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13.762,70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9D6FD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141,88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D8D2B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0D727352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C472B5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713D61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4C91D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9.700,00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8402F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73262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13.762,70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8BB79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141,88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0F7E7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0C4B1D60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BEC217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28DA21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na plaće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44DB8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41.764,34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A5FAE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98016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55.501,26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7ACC2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132,89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F7823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78700F03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B2917D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84494B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za obvezno zdravstveno osiguranje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FC96C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41.764,34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0B2D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49F9E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55.501,26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0539A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132,89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80DB7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1DEF07ED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FCDB6D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7ACFD1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Materijalni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83826E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45.269,41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2F9951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108.562,00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198CB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49.375,00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3855F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109,07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45FC5B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45,48</w:t>
            </w:r>
          </w:p>
        </w:tc>
      </w:tr>
      <w:tr w:rsidR="00282F71" w14:paraId="261FC1C7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0FD2E8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1AF6E1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zaposlenima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7E057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17.422,37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A42CA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52B42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17.536,17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D604B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100,65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7F1A4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098DCD0A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59BAAC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5B27FC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Službena putovanja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19BDA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5.003,54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8E422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8BD33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3.047,00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33B08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60,90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086EC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1D5762BB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FFB3D4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A29286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za prijevoz, za rad na terenu i odvojeni život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DBF59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11.803,83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69BD0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85BC8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14.053,97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9FC64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119,06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86E6F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7DB8AF19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7360F9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5BFD69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Stručno usavršavanje zaposlenika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156D8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17995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62EC3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235,00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0C974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90,38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14597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4AE1E536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224ADE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9EF90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naknade troškova zaposlenima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C31A0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C9DAF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E191D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200,20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A4BEB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56,39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357BF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00787A1E" w14:textId="77777777" w:rsidTr="00FC56CC">
        <w:trPr>
          <w:trHeight w:val="52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2315B8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050A28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materijal i energiju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63AA5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18.952,28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A0D7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345E7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20.644,72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7A2F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108,93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D4958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01ED88BB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F174DE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1D2351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Uredski materijal i ostali materijalni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E0C86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788,55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74339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ECE9F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1.062,24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D8CA6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134,71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DA90B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0D6AFDB0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32AC7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ACDAA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Materijal i sirovine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4D18A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9.918,88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B78C4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DF9F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10.933,00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BBD8C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110,22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77B51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22C470B9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93039B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FE33C5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Energija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14B39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7.956,06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3B0D2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73CAA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8.172,56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32922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102,72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1DDD6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32C8994D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251FAE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3D3212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Materijal i dijelovi za tekuće i investicijsko održavanje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B6D0E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215,78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790B2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ACC95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181,36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B47B4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84,05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EA0B8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1D2C6850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ADEA59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044E32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Sitni inventar i autogume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38A34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73,01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DD208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35C24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295,56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6B9C9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404,82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6476C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3C7019AD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AA8041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072A7B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F5ADF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6.282,07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1FAB2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F6E45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8.505,57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A3D02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135,39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743DB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2969F414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95E248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16B53B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telefona, interneta, pošte i prijevoza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33607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1.248,22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0797E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5A81D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1.863,43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3496B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149,29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868A0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71F9C126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C56C52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D96374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tekućeg i investicijskog održavanja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C90E9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800,51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4097B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08DC1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2.049,25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F00FF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255,99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A1244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0B1276B9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73BD7A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38AFBD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promidžbe i informiranja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BAA4E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54F11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B1913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940,00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1BC11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CC7E3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454D1F77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144E9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9D9734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Komunalne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BE89B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1.502,75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5496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DE92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1.471,85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767D5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97,94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B4772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</w:tbl>
    <w:p w14:paraId="3ABCE675" w14:textId="77777777" w:rsidR="00282F71" w:rsidRDefault="00282F71" w:rsidP="00282F71">
      <w:pPr>
        <w:sectPr w:rsidR="00282F71">
          <w:headerReference w:type="default" r:id="rId12"/>
          <w:footerReference w:type="default" r:id="rId13"/>
          <w:pgSz w:w="11908" w:h="16833"/>
          <w:pgMar w:top="1080" w:right="481" w:bottom="850" w:left="827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282F71" w14:paraId="7886354C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E1E241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3236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C9F5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Zdravstvene i veterinarske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D76A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1.186,33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DE86F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EB991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324,28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5D543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27,33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74665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59286ECC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B798D3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6EA60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Intelektualne i osobne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E3358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152,50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8A3D1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5741A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465,00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7F4FE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304,92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294AD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0EEB40E2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2F6265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DEB82C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Računalne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4C570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1.391,76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2DE9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11174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1.391,76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B7A86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C489E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15CB627A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24C909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4146B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4172B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2.612,69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DB2A8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FB588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2.688,54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802AE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102,90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FBB7E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2EA2735E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8DAD53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3F1C2C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Reprezentacija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28A7B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38,79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B6E85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FBB7F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CDED6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103,12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1869D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02A5B0BF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30B172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14232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Članarine i norme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95669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153,09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8E478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5B3CF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195,00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3DD23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127,38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B6CB6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3DC20EC0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7A34B4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44A26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Pristojbe i naknade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71F0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980,00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0F73E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DDCBF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1.622,47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E6B04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165,56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055CB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268EF33A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BCBFC7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1621F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0DC9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1.440,81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BA5B1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46BA2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831,07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60812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57,68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4768D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328BAA8A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15C518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371F6E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Financijski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BDA683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A9CA7A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531,00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990D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C5B4B6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B27DAA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282F71" w14:paraId="6702A196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1A4A6C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5E65B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Naknade građanima i kućanstvima na temelju osiguranja i druge naknade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82F1BA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8016A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4.000,00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F2EE33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A8E977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114EA3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282F71" w14:paraId="5BE41571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FDDBE5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E9C951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donacije, kazne, naknade šteta i kapitalne pomoći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DCFC45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166,50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C6C6B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2710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157,50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7656B6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94,59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E936B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92,65</w:t>
            </w:r>
          </w:p>
        </w:tc>
      </w:tr>
      <w:tr w:rsidR="00282F71" w14:paraId="663B2430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177487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DE4F23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8EC15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166,50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9CE9D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C3F43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157,50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7D89C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94,59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1C357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6B6DD9BE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E8341C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23D483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 u naravi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9C843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166,50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89685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75493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157,50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87B5C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94,59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5650F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68BF5A95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473413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A5A606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DF2E63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8,91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036FB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5.985,00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E0D070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962,56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A92B2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10803,14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EA836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16,08</w:t>
            </w:r>
          </w:p>
        </w:tc>
      </w:tr>
      <w:tr w:rsidR="00282F71" w14:paraId="6336E2D1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02FC5E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986DC0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proizvedene dugotrajne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B7432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8,91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98184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5.985,00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E8C90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962,56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747B2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10803,14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A4ED7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16,08</w:t>
            </w:r>
          </w:p>
        </w:tc>
      </w:tr>
      <w:tr w:rsidR="00282F71" w14:paraId="4221FD50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A85E0B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2C97FA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Postrojenja i oprema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CF0C5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193A2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D7B34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962,56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05292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084A9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3BEBE595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FFAF1E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DEF8F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Uređaji, strojevi i oprema za ostale namjene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0C1CB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B745B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F978A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962,56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95B6D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93533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5F705D47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D349FC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CA45FA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Knjige, umjetnička djela i ostale izložbene vrijednosti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EB643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8,91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701DA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2F0FD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7FD2C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C6A33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4105E004" w14:textId="77777777" w:rsidTr="00FC56CC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76700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F75A1F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Knjige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49192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8,91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5AD8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EDEF4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01403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09A4D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</w:tbl>
    <w:p w14:paraId="196FC25C" w14:textId="77777777" w:rsidR="00282F71" w:rsidRDefault="00282F71" w:rsidP="00282F71">
      <w:pPr>
        <w:spacing w:line="15" w:lineRule="exact"/>
      </w:pPr>
    </w:p>
    <w:p w14:paraId="6F801325" w14:textId="0263E801" w:rsidR="00282F71" w:rsidRDefault="00282F71" w:rsidP="00282F71"/>
    <w:p w14:paraId="4DC80F42" w14:textId="0EFE26DB" w:rsidR="00FC56CC" w:rsidRDefault="00FC56CC" w:rsidP="00282F71"/>
    <w:p w14:paraId="47255BCD" w14:textId="7F3FA2CF" w:rsidR="00FC56CC" w:rsidRDefault="00FC56CC" w:rsidP="00282F71"/>
    <w:p w14:paraId="4755C926" w14:textId="41128AA6" w:rsidR="00FC56CC" w:rsidRDefault="00FC56CC" w:rsidP="00282F71"/>
    <w:p w14:paraId="7F5DE5F5" w14:textId="504BD82C" w:rsidR="00FC56CC" w:rsidRDefault="00FC56CC" w:rsidP="00282F71"/>
    <w:p w14:paraId="08B0E6AE" w14:textId="058E5AC2" w:rsidR="00FC56CC" w:rsidRDefault="00FC56CC" w:rsidP="00282F71"/>
    <w:p w14:paraId="413C8B22" w14:textId="4AB27C34" w:rsidR="00FC56CC" w:rsidRDefault="00FC56CC" w:rsidP="00282F71"/>
    <w:p w14:paraId="3C53C376" w14:textId="747E6745" w:rsidR="00FC56CC" w:rsidRDefault="00FC56CC" w:rsidP="00282F71"/>
    <w:p w14:paraId="304CC75D" w14:textId="0C891A06" w:rsidR="00FC56CC" w:rsidRDefault="00FC56CC" w:rsidP="00282F71"/>
    <w:p w14:paraId="02B8067D" w14:textId="68DDA6A0" w:rsidR="00FC56CC" w:rsidRDefault="00FC56CC" w:rsidP="00282F71"/>
    <w:p w14:paraId="1A4E3154" w14:textId="44C72EE5" w:rsidR="00FC56CC" w:rsidRDefault="00FC56CC" w:rsidP="00282F71"/>
    <w:p w14:paraId="285ED6B1" w14:textId="77777777" w:rsidR="00FC56CC" w:rsidRDefault="00FC56CC" w:rsidP="00282F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2F71" w14:paraId="73E12650" w14:textId="77777777" w:rsidTr="00FC56CC">
        <w:trPr>
          <w:trHeight w:val="300"/>
        </w:trPr>
        <w:tc>
          <w:tcPr>
            <w:tcW w:w="10050" w:type="dxa"/>
            <w:shd w:val="clear" w:color="auto" w:fill="auto"/>
          </w:tcPr>
          <w:p w14:paraId="1F6B5679" w14:textId="77777777" w:rsidR="00282F71" w:rsidRDefault="00282F71" w:rsidP="00FC56CC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1.2.2. IZVJEŠTAJ O PRIHODIMA I RASHODIMA PREMA IZVORIMA FINANCIRANJA</w:t>
            </w:r>
          </w:p>
        </w:tc>
      </w:tr>
    </w:tbl>
    <w:p w14:paraId="1F87BA69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2F71" w14:paraId="6863079B" w14:textId="77777777" w:rsidTr="00FC56CC">
        <w:trPr>
          <w:trHeight w:val="315"/>
        </w:trPr>
        <w:tc>
          <w:tcPr>
            <w:tcW w:w="10050" w:type="dxa"/>
            <w:shd w:val="clear" w:color="auto" w:fill="auto"/>
            <w:vAlign w:val="center"/>
          </w:tcPr>
          <w:p w14:paraId="3506FEA0" w14:textId="77777777" w:rsidR="00282F71" w:rsidRDefault="00282F71" w:rsidP="00FC56CC">
            <w:pPr>
              <w:pStyle w:val="ParagraphStyle1"/>
              <w:rPr>
                <w:rStyle w:val="CharacterStyle1"/>
              </w:rPr>
            </w:pPr>
          </w:p>
        </w:tc>
      </w:tr>
    </w:tbl>
    <w:p w14:paraId="3A27AA16" w14:textId="77777777" w:rsidR="00282F71" w:rsidRDefault="00282F71" w:rsidP="00282F71">
      <w:pPr>
        <w:spacing w:line="21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282F71" w14:paraId="513D944C" w14:textId="77777777" w:rsidTr="00FC56CC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EB4F399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EF1F3C0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320C4F2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B305A98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9105B86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3940982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82F71" w14:paraId="34520CB9" w14:textId="77777777" w:rsidTr="00FC56CC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EF9CE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237A4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D6651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B262B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F2F3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C1803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82F71" w14:paraId="69D6C32B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EE2AF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B265F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BD955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361.403,33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D9560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885.467,00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87BB0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406.146,02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DD380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112,38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790B1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45,87</w:t>
            </w:r>
          </w:p>
        </w:tc>
      </w:tr>
      <w:tr w:rsidR="00282F71" w14:paraId="159B43F1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A45F9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B5D3C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4C9B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915,78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A981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4.935,00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98FC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3.364,64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ECFF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367,41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C1EE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68,18</w:t>
            </w:r>
          </w:p>
        </w:tc>
      </w:tr>
      <w:tr w:rsidR="00282F71" w14:paraId="2A93CCD3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A1FDD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51450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OPĆI PRIHODI I PRIMICI - ŽUPANIJSKI PRORAČUN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90F4A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915,78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C611A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4.935,00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5E669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3.364,64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4F3F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367,41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FBF1E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68,18</w:t>
            </w:r>
          </w:p>
        </w:tc>
      </w:tr>
      <w:tr w:rsidR="00282F71" w14:paraId="28AF3E7A" w14:textId="77777777" w:rsidTr="00FC56CC">
        <w:trPr>
          <w:trHeight w:val="52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575DA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6CC5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9FC8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3.631,32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9862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6.700,00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B9DF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961,32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70D5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26,47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817A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14,35</w:t>
            </w:r>
          </w:p>
        </w:tc>
      </w:tr>
      <w:tr w:rsidR="00282F71" w14:paraId="4A6D2652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C90A1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5672D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VLASTITI PRIHODI - PRORAČUNSKI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3F865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3.631,32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D2CBC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6.700,00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9ED74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961,32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76E15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26,47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6E78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14,35</w:t>
            </w:r>
          </w:p>
        </w:tc>
      </w:tr>
      <w:tr w:rsidR="00282F71" w14:paraId="5A38DFD8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3F06E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B813C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9830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24.859,08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4B88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54.874,00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6E43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23.842,53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EB48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95,91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16E8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43,45</w:t>
            </w:r>
          </w:p>
        </w:tc>
      </w:tr>
      <w:tr w:rsidR="00282F71" w14:paraId="7C09C96B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035E9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120AE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PRIHODI ZA POSEBNE NAMJENE - DECENTRALIZACIJA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FA8C7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24.859,08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A8D8B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54.874,00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4F0A1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23.842,53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00FE1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95,91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DF7D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43,45</w:t>
            </w:r>
          </w:p>
        </w:tc>
      </w:tr>
      <w:tr w:rsidR="00282F71" w14:paraId="4549686D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8117AB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5B018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PRIHODI ZA POSEBNE NAMJENE - OSTALO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172AC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8DDD1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270A4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83BF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22EC7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282F71" w14:paraId="264E72B3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7F929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E7262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7074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331.937,15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FC57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818.658,00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6BA9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377.317,53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24A8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113,67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6275C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46,09</w:t>
            </w:r>
          </w:p>
        </w:tc>
      </w:tr>
      <w:tr w:rsidR="00282F71" w14:paraId="72331E5F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2F11B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85580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- ŽUPANIJSKI PRORAČUN - EU PROJEKTI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4EE49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8.313,45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637BE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23.680,00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549F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10.969,66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36FA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131,95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05614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46,32</w:t>
            </w:r>
          </w:p>
        </w:tc>
      </w:tr>
      <w:tr w:rsidR="00282F71" w14:paraId="5F55E6F2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10BF0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3BF8B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-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80AAC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323.623,70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E0D6C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794.978,00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5D721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366.347,87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AE03D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113,20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93012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46,08</w:t>
            </w:r>
          </w:p>
        </w:tc>
      </w:tr>
      <w:tr w:rsidR="00282F71" w14:paraId="6BB027EA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9CBE5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60054E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8579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4A53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3817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A21D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1.100,00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057A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220,00</w:t>
            </w:r>
          </w:p>
        </w:tc>
      </w:tr>
      <w:tr w:rsidR="00282F71" w14:paraId="5BE15E24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83251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F466F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DF794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7FA7C9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4744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660,00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DB2B7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1.100,00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DF809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220,00</w:t>
            </w:r>
          </w:p>
        </w:tc>
      </w:tr>
      <w:tr w:rsidR="00282F71" w14:paraId="4DED4216" w14:textId="77777777" w:rsidTr="00FC56CC">
        <w:trPr>
          <w:trHeight w:val="300"/>
        </w:trPr>
        <w:tc>
          <w:tcPr>
            <w:tcW w:w="10050" w:type="dxa"/>
            <w:gridSpan w:val="7"/>
            <w:shd w:val="clear" w:color="auto" w:fill="auto"/>
            <w:vAlign w:val="center"/>
          </w:tcPr>
          <w:p w14:paraId="6FE561FE" w14:textId="77777777" w:rsidR="00282F71" w:rsidRDefault="00282F71" w:rsidP="00FC56CC">
            <w:pPr>
              <w:pStyle w:val="ParagraphStyle1"/>
              <w:rPr>
                <w:rStyle w:val="CharacterStyle1"/>
              </w:rPr>
            </w:pPr>
          </w:p>
        </w:tc>
      </w:tr>
    </w:tbl>
    <w:p w14:paraId="220D26BA" w14:textId="77777777" w:rsidR="00282F71" w:rsidRDefault="00282F71" w:rsidP="00282F71">
      <w:pPr>
        <w:spacing w:line="22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282F71" w14:paraId="399C610B" w14:textId="77777777" w:rsidTr="00FC56CC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937426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CDBDA0D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949157E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3CA4468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1AF4E7B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D629289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82F71" w14:paraId="4B57E70B" w14:textId="77777777" w:rsidTr="00FC56CC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3C394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2E3C7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9090E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D4E07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74A9E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674B3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82F71" w14:paraId="6B59291A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7800B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7E0D2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87BF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350.026,08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82B2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874.068,00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CC47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454.948,90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A241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129,98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80AF5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52,05</w:t>
            </w:r>
          </w:p>
        </w:tc>
      </w:tr>
      <w:tr w:rsidR="00282F71" w14:paraId="2D419CC1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AAAF4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D2AAF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B3F7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899,91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E5B1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4.635,00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8AD3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3.171,94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89CB2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352,47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29B04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68,43</w:t>
            </w:r>
          </w:p>
        </w:tc>
      </w:tr>
      <w:tr w:rsidR="00282F71" w14:paraId="6D7FD42B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769B6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F548C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OPĆI PRIHODI I PRIMICI - ŽUPANIJSKI PRORAČUN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B21C6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899,91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B9B7F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4.635,00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9268F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3.171,94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92A7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352,47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F146F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68,43</w:t>
            </w:r>
          </w:p>
        </w:tc>
      </w:tr>
      <w:tr w:rsidR="00282F71" w14:paraId="77842522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B5A8C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DA079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2263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1.873,03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0C0C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12.700,00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17AEC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696,85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592A3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37,20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76E6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5,49</w:t>
            </w:r>
          </w:p>
        </w:tc>
      </w:tr>
      <w:tr w:rsidR="00282F71" w14:paraId="43AF092F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918BE1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FFA67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VLASTITI PRIHODI - PRORAČUNSKI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5F5B7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1.873,03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06572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12.700,00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0728C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696,85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73E2D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37,20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90B9A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5,49</w:t>
            </w:r>
          </w:p>
        </w:tc>
      </w:tr>
      <w:tr w:rsidR="00282F71" w14:paraId="57E15394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01BAE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2A04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AA06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17.583,26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756B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41.405,00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6B48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19.309,80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B75C4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109,82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CF2F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46,64</w:t>
            </w:r>
          </w:p>
        </w:tc>
      </w:tr>
      <w:tr w:rsidR="00282F71" w14:paraId="4078027B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045E7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6B9C2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PRIHODI ZA POSEBNE NAMJENE - DECENTRALIZACIJA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137A5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17.583,26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08BA3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41.405,00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9A5C2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19.309,80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8F07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109,82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F1CFE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46,64</w:t>
            </w:r>
          </w:p>
        </w:tc>
      </w:tr>
      <w:tr w:rsidR="00282F71" w14:paraId="103AF5A2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40A17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3F34A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93D0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329.609,88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79CB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815.028,00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3405E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431.110,31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9189D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130,79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11F6E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52,90</w:t>
            </w:r>
          </w:p>
        </w:tc>
      </w:tr>
      <w:tr w:rsidR="00282F71" w14:paraId="5F6B868F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E1447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lastRenderedPageBreak/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CCC20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- ŽUPANIJSKI PRORAČUN - EU PROJEKTI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FA36C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8.175,18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D17C3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20.050,00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57026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10.918,20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C599E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133,55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6C6F4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54,45</w:t>
            </w:r>
          </w:p>
        </w:tc>
      </w:tr>
      <w:tr w:rsidR="00282F71" w14:paraId="368A0355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608F8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2F6F2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-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88E7D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321.434,70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F0C73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794.978,00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D9D13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420.192,11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FC12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130,72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13063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52,86</w:t>
            </w:r>
          </w:p>
        </w:tc>
      </w:tr>
    </w:tbl>
    <w:tbl>
      <w:tblPr>
        <w:tblpPr w:leftFromText="180" w:rightFromText="180" w:vertAnchor="text" w:horzAnchor="margin" w:tblpY="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60"/>
        <w:gridCol w:w="1845"/>
        <w:gridCol w:w="1860"/>
        <w:gridCol w:w="795"/>
        <w:gridCol w:w="645"/>
      </w:tblGrid>
      <w:tr w:rsidR="004A149F" w14:paraId="04675740" w14:textId="77777777" w:rsidTr="004A149F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25A9E" w14:textId="77777777" w:rsidR="004A149F" w:rsidRDefault="004A149F" w:rsidP="004A149F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B25C1" w14:textId="77777777" w:rsidR="004A149F" w:rsidRDefault="004A149F" w:rsidP="004A149F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44C74" w14:textId="77777777" w:rsidR="004A149F" w:rsidRDefault="004A149F" w:rsidP="004A149F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60,00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5FB33" w14:textId="77777777" w:rsidR="004A149F" w:rsidRDefault="004A149F" w:rsidP="004A149F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28D25" w14:textId="77777777" w:rsidR="004A149F" w:rsidRDefault="004A149F" w:rsidP="004A149F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660,00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DB86F" w14:textId="77777777" w:rsidR="004A149F" w:rsidRDefault="004A149F" w:rsidP="004A149F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1.100,00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934B1" w14:textId="77777777" w:rsidR="004A149F" w:rsidRDefault="004A149F" w:rsidP="004A149F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220,00</w:t>
            </w:r>
          </w:p>
        </w:tc>
      </w:tr>
      <w:tr w:rsidR="004A149F" w14:paraId="2C28BCE2" w14:textId="77777777" w:rsidTr="004A149F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AE9C7" w14:textId="77777777" w:rsidR="004A149F" w:rsidRDefault="004A149F" w:rsidP="004A149F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71B42" w14:textId="77777777" w:rsidR="004A149F" w:rsidRDefault="004A149F" w:rsidP="004A149F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DONACIJE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D9402" w14:textId="77777777" w:rsidR="004A149F" w:rsidRDefault="004A149F" w:rsidP="004A149F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60,00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3F342" w14:textId="77777777" w:rsidR="004A149F" w:rsidRDefault="004A149F" w:rsidP="004A149F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7FF58" w14:textId="77777777" w:rsidR="004A149F" w:rsidRDefault="004A149F" w:rsidP="004A149F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660,00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BC10A" w14:textId="77777777" w:rsidR="004A149F" w:rsidRDefault="004A149F" w:rsidP="004A149F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1.100,00</w:t>
            </w:r>
          </w:p>
        </w:tc>
        <w:tc>
          <w:tcPr>
            <w:tcW w:w="6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96FF4" w14:textId="77777777" w:rsidR="004A149F" w:rsidRDefault="004A149F" w:rsidP="004A149F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220,00</w:t>
            </w:r>
          </w:p>
        </w:tc>
      </w:tr>
    </w:tbl>
    <w:p w14:paraId="67AEA4A6" w14:textId="77777777" w:rsidR="00282F71" w:rsidRDefault="00282F71" w:rsidP="00282F71">
      <w:pPr>
        <w:sectPr w:rsidR="00282F71">
          <w:headerReference w:type="default" r:id="rId14"/>
          <w:footerReference w:type="default" r:id="rId15"/>
          <w:pgSz w:w="11908" w:h="16833"/>
          <w:pgMar w:top="850" w:right="884" w:bottom="850" w:left="958" w:header="0" w:footer="0" w:gutter="0"/>
          <w:cols w:space="720"/>
          <w:formProt w:val="0"/>
        </w:sectPr>
      </w:pPr>
    </w:p>
    <w:p w14:paraId="1678F432" w14:textId="77777777" w:rsidR="00282F71" w:rsidRDefault="00282F71" w:rsidP="00282F71">
      <w:pPr>
        <w:spacing w:line="15" w:lineRule="exact"/>
      </w:pPr>
    </w:p>
    <w:p w14:paraId="393CCD2C" w14:textId="77777777" w:rsidR="00282F71" w:rsidRDefault="00282F71" w:rsidP="00282F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282F71" w14:paraId="1C99A0FF" w14:textId="77777777" w:rsidTr="00FC56CC">
        <w:trPr>
          <w:trHeight w:val="300"/>
        </w:trPr>
        <w:tc>
          <w:tcPr>
            <w:tcW w:w="10590" w:type="dxa"/>
            <w:shd w:val="clear" w:color="auto" w:fill="auto"/>
          </w:tcPr>
          <w:p w14:paraId="6C97F4DD" w14:textId="77777777" w:rsidR="00282F71" w:rsidRDefault="00282F71" w:rsidP="00FC56CC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1.2.3. IZVJEŠTAJ O RASHODIMA PREMA FUNKCIJSKOJ KLASIFIKACIJI</w:t>
            </w:r>
          </w:p>
        </w:tc>
      </w:tr>
    </w:tbl>
    <w:p w14:paraId="4CC220E4" w14:textId="77777777" w:rsidR="00282F71" w:rsidRDefault="00282F71" w:rsidP="00282F71">
      <w:pPr>
        <w:spacing w:line="15" w:lineRule="exact"/>
      </w:pPr>
    </w:p>
    <w:p w14:paraId="4E74A4E4" w14:textId="77777777" w:rsidR="00282F71" w:rsidRDefault="00282F71" w:rsidP="00282F71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725"/>
        <w:gridCol w:w="1740"/>
        <w:gridCol w:w="1725"/>
        <w:gridCol w:w="720"/>
        <w:gridCol w:w="720"/>
      </w:tblGrid>
      <w:tr w:rsidR="00282F71" w14:paraId="62017B33" w14:textId="77777777" w:rsidTr="00FC56CC">
        <w:trPr>
          <w:trHeight w:val="64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BE6A567" w14:textId="77777777" w:rsidR="00282F71" w:rsidRDefault="00282F71" w:rsidP="00FC56CC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A6453D0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 xml:space="preserve">Izvršenje </w:t>
            </w:r>
            <w:r>
              <w:rPr>
                <w:rStyle w:val="CharacterStyle2"/>
              </w:rPr>
              <w:br/>
              <w:t>30.6.2024.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5EFFB8C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Plan za 2025. godinu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292116A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30.6.2025.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8B2C408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D174D68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3</w:t>
            </w:r>
          </w:p>
        </w:tc>
      </w:tr>
      <w:tr w:rsidR="00282F71" w14:paraId="57AA0F9E" w14:textId="77777777" w:rsidTr="00FC56CC">
        <w:trPr>
          <w:trHeight w:val="225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04D5C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4A999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EB3111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3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634E3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7CEE5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5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8E65B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6</w:t>
            </w:r>
          </w:p>
        </w:tc>
      </w:tr>
      <w:tr w:rsidR="00282F71" w14:paraId="37AE5486" w14:textId="77777777" w:rsidTr="00FC56CC">
        <w:trPr>
          <w:trHeight w:val="360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60315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UKUPNO RASHODI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0F892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350.026,08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CDEDD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874.068,00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DEBECC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454.948,90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A4AFD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129,98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B8C34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52,05</w:t>
            </w:r>
          </w:p>
        </w:tc>
      </w:tr>
      <w:tr w:rsidR="00282F71" w14:paraId="1DF2A087" w14:textId="77777777" w:rsidTr="00FC56CC">
        <w:trPr>
          <w:trHeight w:val="375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D63E9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09 Obrazovanje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EA334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350.026,08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7FFA0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874.068,00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648D0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454.948,90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40312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129,98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68328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52,05</w:t>
            </w:r>
          </w:p>
        </w:tc>
      </w:tr>
      <w:tr w:rsidR="00282F71" w14:paraId="295DDE50" w14:textId="77777777" w:rsidTr="00FC56CC">
        <w:trPr>
          <w:trHeight w:val="360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50C6D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091 Predškolsko i osnovno obrazovanje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A599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349.970,37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8F5C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873.968,00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4B462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454.948,90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E8E61A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130,00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02667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52,06</w:t>
            </w:r>
          </w:p>
        </w:tc>
      </w:tr>
      <w:tr w:rsidR="00282F71" w14:paraId="6777DCBF" w14:textId="77777777" w:rsidTr="00FC56CC">
        <w:trPr>
          <w:trHeight w:val="360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267E70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096 Dodatne usluge u obrazovanju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D51F0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55,71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D2BB5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1293D6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E4910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5E039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</w:tbl>
    <w:p w14:paraId="7C5C76C1" w14:textId="77777777" w:rsidR="00282F71" w:rsidRDefault="00282F71" w:rsidP="00282F71">
      <w:pPr>
        <w:spacing w:line="15" w:lineRule="exact"/>
      </w:pPr>
    </w:p>
    <w:p w14:paraId="0244D57C" w14:textId="77777777" w:rsidR="00282F71" w:rsidRDefault="00282F71" w:rsidP="00282F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282F71" w14:paraId="1D9FD52F" w14:textId="77777777" w:rsidTr="00FC56CC">
        <w:trPr>
          <w:trHeight w:val="330"/>
        </w:trPr>
        <w:tc>
          <w:tcPr>
            <w:tcW w:w="10590" w:type="dxa"/>
            <w:shd w:val="clear" w:color="auto" w:fill="auto"/>
            <w:vAlign w:val="center"/>
          </w:tcPr>
          <w:p w14:paraId="25BEA3D4" w14:textId="77777777" w:rsidR="00282F71" w:rsidRDefault="00282F71" w:rsidP="00FC56CC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1.3. RAČUN FINANCIRANJA</w:t>
            </w:r>
          </w:p>
        </w:tc>
      </w:tr>
    </w:tbl>
    <w:p w14:paraId="17C23C66" w14:textId="77777777" w:rsidR="00282F71" w:rsidRDefault="00282F71" w:rsidP="00282F71">
      <w:pPr>
        <w:spacing w:line="15" w:lineRule="exact"/>
      </w:pPr>
    </w:p>
    <w:p w14:paraId="1193E41B" w14:textId="77777777" w:rsidR="00282F71" w:rsidRDefault="00282F71" w:rsidP="00282F71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282F71" w14:paraId="08999F6C" w14:textId="77777777" w:rsidTr="00FC56CC">
        <w:trPr>
          <w:trHeight w:val="315"/>
        </w:trPr>
        <w:tc>
          <w:tcPr>
            <w:tcW w:w="10590" w:type="dxa"/>
            <w:shd w:val="clear" w:color="auto" w:fill="auto"/>
            <w:vAlign w:val="center"/>
          </w:tcPr>
          <w:p w14:paraId="71A2AB7C" w14:textId="77777777" w:rsidR="00282F71" w:rsidRDefault="00282F71" w:rsidP="00FC56CC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1.3.1. IZVJEŠTAJ RAČUNA FINANCIRANJA PREMA EKONOMSKOJ KLASIFIKACIJI</w:t>
            </w:r>
          </w:p>
        </w:tc>
      </w:tr>
    </w:tbl>
    <w:p w14:paraId="0885B0F4" w14:textId="77777777" w:rsidR="00282F71" w:rsidRDefault="00282F71" w:rsidP="00282F71">
      <w:pPr>
        <w:spacing w:line="15" w:lineRule="exact"/>
      </w:pPr>
    </w:p>
    <w:p w14:paraId="0BE23565" w14:textId="77777777" w:rsidR="00282F71" w:rsidRDefault="00282F71" w:rsidP="00282F71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375"/>
        <w:gridCol w:w="1725"/>
        <w:gridCol w:w="1740"/>
        <w:gridCol w:w="1725"/>
        <w:gridCol w:w="720"/>
        <w:gridCol w:w="720"/>
      </w:tblGrid>
      <w:tr w:rsidR="00282F71" w14:paraId="7726A8B1" w14:textId="77777777" w:rsidTr="00FC56CC">
        <w:trPr>
          <w:trHeight w:val="645"/>
        </w:trPr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0271260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5F8A691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30.6.2024.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F1B03A2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6748ED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30.6.2025.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765753A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A4F16B2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82F71" w14:paraId="53765FC1" w14:textId="77777777" w:rsidTr="00FC56CC">
        <w:trPr>
          <w:trHeight w:val="225"/>
        </w:trPr>
        <w:tc>
          <w:tcPr>
            <w:tcW w:w="39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27C13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E9C6D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3CBED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32421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DE871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B2AD0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82F71" w14:paraId="08DB8D8D" w14:textId="77777777" w:rsidTr="00FC56CC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4420E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A71635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BEAA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6358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0579A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DADC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158E1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</w:tr>
      <w:tr w:rsidR="00282F71" w14:paraId="762727AD" w14:textId="77777777" w:rsidTr="00FC56CC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21D95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5C248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B263E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6C315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6DD0F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B7FF6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8CF5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</w:p>
        </w:tc>
      </w:tr>
      <w:tr w:rsidR="00282F71" w14:paraId="19731FC3" w14:textId="77777777" w:rsidTr="00FC56CC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A0757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8793D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FCA76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6FEA3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3A807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1F547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B6B6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</w:p>
        </w:tc>
      </w:tr>
      <w:tr w:rsidR="00282F71" w14:paraId="466F5681" w14:textId="77777777" w:rsidTr="00FC56CC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6462B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EC0A7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1A932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4DDE6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18842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545A9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E3DA1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</w:p>
        </w:tc>
      </w:tr>
    </w:tbl>
    <w:p w14:paraId="38566702" w14:textId="77777777" w:rsidR="00282F71" w:rsidRDefault="00282F71" w:rsidP="00282F71">
      <w:pPr>
        <w:spacing w:line="15" w:lineRule="exact"/>
      </w:pPr>
    </w:p>
    <w:p w14:paraId="65BA90E4" w14:textId="77777777" w:rsidR="00282F71" w:rsidRDefault="00282F71" w:rsidP="00282F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2F71" w14:paraId="027E2BB6" w14:textId="77777777" w:rsidTr="00FC56CC">
        <w:trPr>
          <w:trHeight w:val="300"/>
        </w:trPr>
        <w:tc>
          <w:tcPr>
            <w:tcW w:w="10050" w:type="dxa"/>
            <w:shd w:val="clear" w:color="auto" w:fill="auto"/>
          </w:tcPr>
          <w:p w14:paraId="41555A83" w14:textId="77777777" w:rsidR="00282F71" w:rsidRDefault="00282F71" w:rsidP="00FC56CC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1.3.2. IZVJEŠTAJ RAČUNA FINANCIRANJA PREMA IZVORIMA FINANCIRANJA</w:t>
            </w:r>
          </w:p>
        </w:tc>
      </w:tr>
    </w:tbl>
    <w:p w14:paraId="3D5F899C" w14:textId="77777777" w:rsidR="00282F71" w:rsidRDefault="00282F71" w:rsidP="00282F71">
      <w:pPr>
        <w:spacing w:line="15" w:lineRule="exact"/>
      </w:pPr>
    </w:p>
    <w:p w14:paraId="152EEAC3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2F71" w14:paraId="0D5DC651" w14:textId="77777777" w:rsidTr="00FC56CC">
        <w:trPr>
          <w:trHeight w:val="315"/>
        </w:trPr>
        <w:tc>
          <w:tcPr>
            <w:tcW w:w="10050" w:type="dxa"/>
            <w:shd w:val="clear" w:color="auto" w:fill="auto"/>
            <w:vAlign w:val="center"/>
          </w:tcPr>
          <w:p w14:paraId="43F0F117" w14:textId="77777777" w:rsidR="00282F71" w:rsidRDefault="00282F71" w:rsidP="00FC56CC">
            <w:pPr>
              <w:pStyle w:val="ParagraphStyle1"/>
              <w:rPr>
                <w:rStyle w:val="CharacterStyle1"/>
              </w:rPr>
            </w:pPr>
          </w:p>
        </w:tc>
      </w:tr>
    </w:tbl>
    <w:p w14:paraId="618DC56D" w14:textId="77777777" w:rsidR="00282F71" w:rsidRDefault="00282F71" w:rsidP="00282F71">
      <w:pPr>
        <w:spacing w:line="15" w:lineRule="exact"/>
      </w:pPr>
    </w:p>
    <w:p w14:paraId="16DBC2B0" w14:textId="77777777" w:rsidR="00282F71" w:rsidRDefault="00282F71" w:rsidP="00282F71">
      <w:pPr>
        <w:spacing w:line="21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282F71" w14:paraId="7E2FCA48" w14:textId="77777777" w:rsidTr="00FC56CC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7C8967C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541BD88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610E3DF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102B735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03B33E3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A4257D2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82F71" w14:paraId="4878F9DA" w14:textId="77777777" w:rsidTr="00FC56CC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038CD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FC1B4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6D6D4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C64F3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98143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0D003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82F71" w14:paraId="5949E403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5F636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3638A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E6A84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92B6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4273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1B71B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7B5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</w:tr>
      <w:tr w:rsidR="00282F71" w14:paraId="0D8204F3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D1E29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AC0EB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7CFC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B4FB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F4AA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F8A4F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9E7E5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</w:p>
        </w:tc>
      </w:tr>
      <w:tr w:rsidR="00282F71" w14:paraId="1D7F956C" w14:textId="77777777" w:rsidTr="00FC56CC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4A010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D7215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E7B86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5B31A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54A3BD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A8BC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271AC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</w:p>
        </w:tc>
      </w:tr>
    </w:tbl>
    <w:p w14:paraId="42942414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282F71" w14:paraId="6DC0D5BF" w14:textId="77777777" w:rsidTr="00FC56CC">
        <w:trPr>
          <w:trHeight w:val="300"/>
        </w:trPr>
        <w:tc>
          <w:tcPr>
            <w:tcW w:w="10590" w:type="dxa"/>
            <w:shd w:val="clear" w:color="auto" w:fill="auto"/>
            <w:vAlign w:val="center"/>
          </w:tcPr>
          <w:p w14:paraId="4838F6EC" w14:textId="31E2EA64" w:rsidR="00282F71" w:rsidRDefault="00282F71" w:rsidP="00FC56CC">
            <w:pPr>
              <w:pStyle w:val="ParagraphStyle0"/>
              <w:rPr>
                <w:rStyle w:val="CharacterStyle0"/>
              </w:rPr>
            </w:pPr>
          </w:p>
          <w:p w14:paraId="6946D252" w14:textId="5CFF8561" w:rsidR="004A149F" w:rsidRDefault="004A149F" w:rsidP="00FC56CC">
            <w:pPr>
              <w:pStyle w:val="ParagraphStyle0"/>
              <w:rPr>
                <w:rStyle w:val="CharacterStyle0"/>
              </w:rPr>
            </w:pPr>
          </w:p>
          <w:p w14:paraId="51ACC22A" w14:textId="6BA19C9F" w:rsidR="004A149F" w:rsidRDefault="004A149F" w:rsidP="00FC56CC">
            <w:pPr>
              <w:pStyle w:val="ParagraphStyle0"/>
              <w:rPr>
                <w:rStyle w:val="CharacterStyle0"/>
              </w:rPr>
            </w:pPr>
          </w:p>
          <w:p w14:paraId="32027806" w14:textId="23C34630" w:rsidR="004A149F" w:rsidRDefault="004A149F" w:rsidP="00FC56CC">
            <w:pPr>
              <w:pStyle w:val="ParagraphStyle0"/>
              <w:rPr>
                <w:rStyle w:val="CharacterStyle0"/>
              </w:rPr>
            </w:pPr>
          </w:p>
          <w:p w14:paraId="15686845" w14:textId="77777777" w:rsidR="004A149F" w:rsidRDefault="004A149F" w:rsidP="00FC56CC">
            <w:pPr>
              <w:pStyle w:val="ParagraphStyle0"/>
              <w:rPr>
                <w:rStyle w:val="CharacterStyle0"/>
              </w:rPr>
            </w:pPr>
          </w:p>
          <w:p w14:paraId="4C65858A" w14:textId="77777777" w:rsidR="00282F71" w:rsidRDefault="00282F71" w:rsidP="00FC56CC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lastRenderedPageBreak/>
              <w:t>PRENESENI VIŠAK ILI PRENESENI MANJAK</w:t>
            </w:r>
          </w:p>
        </w:tc>
      </w:tr>
    </w:tbl>
    <w:p w14:paraId="19D4FFB1" w14:textId="77777777" w:rsidR="00282F71" w:rsidRDefault="00282F71" w:rsidP="00282F71">
      <w:pPr>
        <w:spacing w:line="15" w:lineRule="exact"/>
      </w:pPr>
    </w:p>
    <w:p w14:paraId="1B61F428" w14:textId="77777777" w:rsidR="00282F71" w:rsidRDefault="00282F71" w:rsidP="00282F71">
      <w:pPr>
        <w:spacing w:line="315" w:lineRule="exact"/>
      </w:pPr>
    </w:p>
    <w:tbl>
      <w:tblPr>
        <w:tblW w:w="10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375"/>
        <w:gridCol w:w="1725"/>
        <w:gridCol w:w="1740"/>
        <w:gridCol w:w="1725"/>
        <w:gridCol w:w="720"/>
        <w:gridCol w:w="720"/>
      </w:tblGrid>
      <w:tr w:rsidR="00282F71" w14:paraId="16F3DE02" w14:textId="77777777" w:rsidTr="00747FF5">
        <w:trPr>
          <w:trHeight w:val="240"/>
        </w:trPr>
        <w:tc>
          <w:tcPr>
            <w:tcW w:w="10590" w:type="dxa"/>
            <w:gridSpan w:val="7"/>
            <w:shd w:val="clear" w:color="auto" w:fill="auto"/>
            <w:vAlign w:val="center"/>
          </w:tcPr>
          <w:p w14:paraId="17E0679E" w14:textId="77777777" w:rsidR="00282F71" w:rsidRDefault="00282F71" w:rsidP="00FC56CC">
            <w:pPr>
              <w:pStyle w:val="ParagraphStyle1"/>
              <w:rPr>
                <w:rStyle w:val="CharacterStyle1"/>
              </w:rPr>
            </w:pPr>
          </w:p>
        </w:tc>
      </w:tr>
      <w:tr w:rsidR="00282F71" w14:paraId="3CAB7E2C" w14:textId="77777777" w:rsidTr="00747FF5">
        <w:trPr>
          <w:trHeight w:val="660"/>
        </w:trPr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498C2C1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374194B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30.6.2024.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7FB080B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47077DF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30.6.2025.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9B372BE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4459680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282F71" w14:paraId="43DA1E94" w14:textId="77777777" w:rsidTr="00747FF5">
        <w:trPr>
          <w:trHeight w:val="225"/>
        </w:trPr>
        <w:tc>
          <w:tcPr>
            <w:tcW w:w="39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43760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9D2C1A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1AD32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E4980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6BAE6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CC5B9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282F71" w14:paraId="325408BB" w14:textId="77777777" w:rsidTr="00747FF5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3DB79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78447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Vlastiti izvori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A7108" w14:textId="5BC352D6" w:rsidR="00282F71" w:rsidRDefault="003276AE" w:rsidP="00747FF5">
            <w:pPr>
              <w:pStyle w:val="ParagraphStyle8"/>
              <w:rPr>
                <w:rStyle w:val="CharacterStyle8"/>
              </w:rPr>
            </w:pPr>
            <w:r>
              <w:rPr>
                <w:rStyle w:val="CharacterStyle14"/>
              </w:rPr>
              <w:t>2.326,94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F2690" w14:textId="77777777" w:rsidR="00282F71" w:rsidRDefault="00282F71" w:rsidP="00747FF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6.000,00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70FF2" w14:textId="77446CE9" w:rsidR="00282F71" w:rsidRDefault="00747FF5" w:rsidP="00747FF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421,17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B8225" w14:textId="11D4A485" w:rsidR="00282F71" w:rsidRDefault="00747FF5" w:rsidP="00747FF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0,18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C8701" w14:textId="705B7C47" w:rsidR="00282F71" w:rsidRDefault="00747FF5" w:rsidP="00747FF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0,07</w:t>
            </w:r>
          </w:p>
        </w:tc>
      </w:tr>
      <w:tr w:rsidR="00747FF5" w14:paraId="0B7410CD" w14:textId="77777777" w:rsidTr="00747FF5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FBFD4" w14:textId="77777777" w:rsidR="00747FF5" w:rsidRDefault="00747FF5" w:rsidP="00747FF5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92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F1650" w14:textId="77777777" w:rsidR="00747FF5" w:rsidRDefault="00747FF5" w:rsidP="00747FF5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Rezultat poslovanja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7BCED" w14:textId="146F78F7" w:rsidR="00747FF5" w:rsidRDefault="00747FF5" w:rsidP="00747FF5">
            <w:pPr>
              <w:pStyle w:val="ParagraphStyle8"/>
              <w:rPr>
                <w:rStyle w:val="CharacterStyle8"/>
              </w:rPr>
            </w:pPr>
            <w:r>
              <w:rPr>
                <w:rStyle w:val="CharacterStyle14"/>
              </w:rPr>
              <w:t>2.326,94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79CFA" w14:textId="77777777" w:rsidR="00747FF5" w:rsidRDefault="00747FF5" w:rsidP="00747FF5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6.000,00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DE43C" w14:textId="29CD67C4" w:rsidR="00747FF5" w:rsidRDefault="00747FF5" w:rsidP="00747FF5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4"/>
              </w:rPr>
              <w:t>421,17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99B3A" w14:textId="37D82D99" w:rsidR="00747FF5" w:rsidRDefault="00747FF5" w:rsidP="00747FF5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0,18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4DA36" w14:textId="52AE0443" w:rsidR="00747FF5" w:rsidRDefault="00747FF5" w:rsidP="00747FF5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0,07</w:t>
            </w:r>
          </w:p>
        </w:tc>
      </w:tr>
      <w:tr w:rsidR="00747FF5" w14:paraId="6C514558" w14:textId="77777777" w:rsidTr="00747FF5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55160" w14:textId="77777777" w:rsidR="00747FF5" w:rsidRDefault="00747FF5" w:rsidP="00747FF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922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FC5F7" w14:textId="77777777" w:rsidR="00747FF5" w:rsidRDefault="00747FF5" w:rsidP="00747FF5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Rezultat - višak/manjak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A5265" w14:textId="62573DDE" w:rsidR="00747FF5" w:rsidRDefault="00747FF5" w:rsidP="00747FF5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4"/>
              </w:rPr>
              <w:t>2.326,94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7D956" w14:textId="58FA8223" w:rsidR="00747FF5" w:rsidRDefault="00747FF5" w:rsidP="00747FF5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8"/>
              </w:rPr>
              <w:t>6.000,00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9A09F" w14:textId="759800ED" w:rsidR="00747FF5" w:rsidRDefault="00747FF5" w:rsidP="00747FF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421,17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3A837" w14:textId="6B1F8EAA" w:rsidR="00747FF5" w:rsidRDefault="00747FF5" w:rsidP="00747FF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0,18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8FF27" w14:textId="6763547F" w:rsidR="00747FF5" w:rsidRDefault="00747FF5" w:rsidP="00747FF5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0,07</w:t>
            </w:r>
          </w:p>
        </w:tc>
      </w:tr>
      <w:tr w:rsidR="00747FF5" w14:paraId="13265F4C" w14:textId="77777777" w:rsidTr="00747FF5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E3A6E" w14:textId="77777777" w:rsidR="00747FF5" w:rsidRDefault="00747FF5" w:rsidP="00747FF5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9221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4525E" w14:textId="77777777" w:rsidR="00747FF5" w:rsidRDefault="00747FF5" w:rsidP="00747FF5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Višak prihoda i primitaka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8DA21" w14:textId="47ED508E" w:rsidR="00747FF5" w:rsidRDefault="00747FF5" w:rsidP="00747FF5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14"/>
              </w:rPr>
              <w:t>2.326,94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5191B" w14:textId="1D5F6357" w:rsidR="00747FF5" w:rsidRDefault="00747FF5" w:rsidP="00747FF5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8"/>
              </w:rPr>
              <w:t>6.000,00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0D0B1" w14:textId="66D3ECA7" w:rsidR="00747FF5" w:rsidRDefault="00747FF5" w:rsidP="00747FF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421,17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2CC67" w14:textId="6A813C32" w:rsidR="00747FF5" w:rsidRDefault="00747FF5" w:rsidP="00747FF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0,18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84471" w14:textId="62207543" w:rsidR="00747FF5" w:rsidRDefault="00747FF5" w:rsidP="00747FF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0,07</w:t>
            </w:r>
          </w:p>
        </w:tc>
      </w:tr>
    </w:tbl>
    <w:p w14:paraId="42229B95" w14:textId="77777777" w:rsidR="00282F71" w:rsidRDefault="00282F71" w:rsidP="00282F71">
      <w:pPr>
        <w:spacing w:line="15" w:lineRule="exact"/>
      </w:pPr>
    </w:p>
    <w:p w14:paraId="44B78D14" w14:textId="77777777" w:rsidR="00282F71" w:rsidRDefault="00282F71" w:rsidP="00282F71">
      <w:pPr>
        <w:spacing w:line="390" w:lineRule="exact"/>
      </w:pPr>
    </w:p>
    <w:tbl>
      <w:tblPr>
        <w:tblW w:w="10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725"/>
        <w:gridCol w:w="1740"/>
        <w:gridCol w:w="1725"/>
        <w:gridCol w:w="720"/>
        <w:gridCol w:w="720"/>
      </w:tblGrid>
      <w:tr w:rsidR="00747FF5" w14:paraId="4C4DCA41" w14:textId="77777777" w:rsidTr="00747FF5">
        <w:trPr>
          <w:trHeight w:val="36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C0BF6" w14:textId="77777777" w:rsidR="00747FF5" w:rsidRDefault="00747FF5" w:rsidP="00747FF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Ukupno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3B215" w14:textId="7638286E" w:rsidR="00747FF5" w:rsidRDefault="00747FF5" w:rsidP="00747FF5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4"/>
              </w:rPr>
              <w:t>2.326,94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3C809" w14:textId="6F72C649" w:rsidR="00747FF5" w:rsidRDefault="00747FF5" w:rsidP="00747FF5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8"/>
              </w:rPr>
              <w:t>6.000,00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DFD93" w14:textId="217EABDF" w:rsidR="00747FF5" w:rsidRDefault="00747FF5" w:rsidP="00747FF5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4"/>
              </w:rPr>
              <w:t>421,17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5D76D" w14:textId="33CE9D39" w:rsidR="00747FF5" w:rsidRDefault="00747FF5" w:rsidP="00747FF5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0,18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66782" w14:textId="25053B61" w:rsidR="00747FF5" w:rsidRDefault="00747FF5" w:rsidP="00747FF5">
            <w:pPr>
              <w:pStyle w:val="ParagraphStyle16"/>
              <w:jc w:val="right"/>
              <w:rPr>
                <w:rStyle w:val="CharacterStyle16"/>
              </w:rPr>
            </w:pPr>
            <w:r>
              <w:rPr>
                <w:rStyle w:val="CharacterStyle16"/>
              </w:rPr>
              <w:t>0,07</w:t>
            </w:r>
          </w:p>
        </w:tc>
      </w:tr>
    </w:tbl>
    <w:p w14:paraId="5F550C42" w14:textId="77777777" w:rsidR="00282F71" w:rsidRDefault="00282F71" w:rsidP="00282F71">
      <w:pPr>
        <w:spacing w:line="15" w:lineRule="exact"/>
      </w:pPr>
    </w:p>
    <w:p w14:paraId="5CC4285A" w14:textId="77777777" w:rsidR="00282F71" w:rsidRDefault="00282F71" w:rsidP="00282F71"/>
    <w:p w14:paraId="6C4CDF82" w14:textId="77777777" w:rsidR="00282F71" w:rsidRDefault="00282F71" w:rsidP="00282F71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915"/>
      </w:tblGrid>
      <w:tr w:rsidR="00282F71" w14:paraId="03568EC9" w14:textId="77777777" w:rsidTr="00FC56CC">
        <w:trPr>
          <w:trHeight w:val="840"/>
        </w:trPr>
        <w:tc>
          <w:tcPr>
            <w:tcW w:w="30" w:type="dxa"/>
          </w:tcPr>
          <w:p w14:paraId="5C275DC2" w14:textId="77777777" w:rsidR="00282F71" w:rsidRDefault="00282F71" w:rsidP="00FC56CC">
            <w:pPr>
              <w:rPr>
                <w:rStyle w:val="FakeCharacterStyle"/>
              </w:rPr>
            </w:pPr>
          </w:p>
        </w:tc>
        <w:tc>
          <w:tcPr>
            <w:tcW w:w="9915" w:type="dxa"/>
            <w:shd w:val="clear" w:color="auto" w:fill="auto"/>
          </w:tcPr>
          <w:p w14:paraId="6D44CC17" w14:textId="77777777" w:rsidR="00282F71" w:rsidRDefault="00282F71" w:rsidP="00FC56CC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2. POSEBNI DIO</w:t>
            </w:r>
            <w:r>
              <w:rPr>
                <w:rStyle w:val="CharacterStyle0"/>
              </w:rPr>
              <w:br/>
            </w:r>
            <w:r>
              <w:rPr>
                <w:rStyle w:val="CharacterStyle0"/>
              </w:rPr>
              <w:br/>
              <w:t>2.1. IZVJEŠTAJ PO PROGRAMSKOJ KLASIFIKACIJI</w:t>
            </w:r>
          </w:p>
        </w:tc>
      </w:tr>
    </w:tbl>
    <w:p w14:paraId="2AB07562" w14:textId="77777777" w:rsidR="00282F71" w:rsidRDefault="00282F71" w:rsidP="00282F71">
      <w:pPr>
        <w:spacing w:line="390" w:lineRule="exact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3690"/>
        <w:gridCol w:w="1665"/>
        <w:gridCol w:w="1680"/>
        <w:gridCol w:w="780"/>
      </w:tblGrid>
      <w:tr w:rsidR="00282F71" w14:paraId="5970EA7C" w14:textId="77777777" w:rsidTr="004C409D">
        <w:trPr>
          <w:trHeight w:val="555"/>
        </w:trPr>
        <w:tc>
          <w:tcPr>
            <w:tcW w:w="5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E940B90" w14:textId="77777777" w:rsidR="00282F71" w:rsidRDefault="00282F71" w:rsidP="00FC56CC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08C80C9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Plan za 2025.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93560F5" w14:textId="77777777" w:rsidR="00282F71" w:rsidRDefault="00282F71" w:rsidP="00FC56CC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30.6.2025.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FD56ADA" w14:textId="77777777" w:rsidR="00282F71" w:rsidRDefault="00282F71" w:rsidP="00FC56CC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3 / 2</w:t>
            </w:r>
          </w:p>
        </w:tc>
      </w:tr>
      <w:tr w:rsidR="00282F71" w14:paraId="7D1680FB" w14:textId="77777777" w:rsidTr="004C409D">
        <w:trPr>
          <w:trHeight w:val="330"/>
        </w:trPr>
        <w:tc>
          <w:tcPr>
            <w:tcW w:w="5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08737" w14:textId="77777777" w:rsidR="00282F71" w:rsidRDefault="00282F71" w:rsidP="00FC56CC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01F99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90986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F2474" w14:textId="77777777" w:rsidR="00282F71" w:rsidRDefault="00282F71" w:rsidP="00FC56CC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</w:tr>
      <w:tr w:rsidR="00282F71" w14:paraId="248668C3" w14:textId="77777777" w:rsidTr="004C409D">
        <w:trPr>
          <w:trHeight w:val="330"/>
        </w:trPr>
        <w:tc>
          <w:tcPr>
            <w:tcW w:w="57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F0D59" w14:textId="77777777" w:rsidR="00282F71" w:rsidRDefault="00282F71" w:rsidP="00FC56CC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UKUPNO :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00C63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874.068,00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3811E0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454.948,90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28509" w14:textId="77777777" w:rsidR="00282F71" w:rsidRDefault="00282F71" w:rsidP="00FC56CC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52,05</w:t>
            </w:r>
          </w:p>
        </w:tc>
      </w:tr>
      <w:tr w:rsidR="00282F71" w14:paraId="7E42B69A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DC70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GLAVA    01102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9F8C4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USTANOVE U ŠKOLSTVU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95624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874.068,00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A5BE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454.948,90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36E14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52,05</w:t>
            </w:r>
          </w:p>
        </w:tc>
      </w:tr>
      <w:tr w:rsidR="00282F71" w14:paraId="11526A87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41AC5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63D5E6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1CCB2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4.635,00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6912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3.171,94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A1E89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68,43</w:t>
            </w:r>
          </w:p>
        </w:tc>
      </w:tr>
      <w:tr w:rsidR="00282F71" w14:paraId="0F42D15E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D812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09347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VLASTITI PRIHODI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EEA0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12.700,00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E4E336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696,85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D7232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5,49</w:t>
            </w:r>
          </w:p>
        </w:tc>
      </w:tr>
      <w:tr w:rsidR="00282F71" w14:paraId="0D1BAA03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6B787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B683F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PRIHODI ZA POSEBNE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B072F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41.405,00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F8F29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19.309,80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3DFC1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46,64</w:t>
            </w:r>
          </w:p>
        </w:tc>
      </w:tr>
      <w:tr w:rsidR="00282F71" w14:paraId="3B60522D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5DFB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4A39B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564A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19.000,00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21695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10.240,46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91E68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53,90</w:t>
            </w:r>
          </w:p>
        </w:tc>
      </w:tr>
      <w:tr w:rsidR="00282F71" w14:paraId="52F95DDF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D4C61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822BE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9B674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1.050,00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95B68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677,74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4616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64,55</w:t>
            </w:r>
          </w:p>
        </w:tc>
      </w:tr>
      <w:tr w:rsidR="00282F71" w14:paraId="25269B55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3095B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ABDA0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98D99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794.978,00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A04C4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420.192,11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5B969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52,86</w:t>
            </w:r>
          </w:p>
        </w:tc>
      </w:tr>
      <w:tr w:rsidR="00282F71" w14:paraId="09FF83DE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1C978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AF1C7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A0DC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E49E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660,00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F603E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220,00</w:t>
            </w:r>
          </w:p>
        </w:tc>
      </w:tr>
      <w:tr w:rsidR="00282F71" w14:paraId="4DEEF304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286C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1207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A7EA8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RAZVOJ ODGOJNO-OBRAZOVNOG SUSTAVA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9A322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21.835,00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440B8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11.718,20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3A5DD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53,67</w:t>
            </w:r>
          </w:p>
        </w:tc>
      </w:tr>
      <w:tr w:rsidR="00282F71" w14:paraId="424B23AB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DB14D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Kapitalni projekt K1207 17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7B070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SUFINANCIRANJE OBAVEZNE ŠKOLSKE LEKTIRE U OSNOVNIM I SREDNJIM ŠKOLAMA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88DE1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7DEBD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89EA6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</w:tr>
      <w:tr w:rsidR="00282F71" w14:paraId="49F1BF65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A42E0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70415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47A49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4287F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27224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</w:tr>
      <w:tr w:rsidR="00282F71" w14:paraId="0013A589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486A3E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720C396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EFC1D0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85,00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F2264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CB2527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282F71" w14:paraId="5A777F4F" w14:textId="77777777" w:rsidTr="004C409D">
        <w:trPr>
          <w:trHeight w:val="510"/>
        </w:trPr>
        <w:tc>
          <w:tcPr>
            <w:tcW w:w="21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2329E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4241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C9392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603B4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8D27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02C1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2AB0DCD8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BF2B6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T1207 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AF102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SAJAM ZANIMANJA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C98BE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C81A5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681DE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</w:tr>
      <w:tr w:rsidR="00282F71" w14:paraId="433B285B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510FA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91DBC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6AA1C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8D4D3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9AEFE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</w:tr>
      <w:tr w:rsidR="00282F71" w14:paraId="74AC4C11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7FBFB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AAC9E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CFA7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1BBF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4BB8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282F71" w14:paraId="04643C73" w14:textId="77777777" w:rsidTr="004C409D">
        <w:trPr>
          <w:trHeight w:val="510"/>
        </w:trPr>
        <w:tc>
          <w:tcPr>
            <w:tcW w:w="21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F1054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22C93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4D6D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4103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DDFE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146FC7D8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4D443B8B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F526890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T1207 31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7820D8B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EU PROJEKTI - UČIMO ZAJEDNO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4E4DF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20.600,00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E10ABC2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11.040,46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099F47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53,59</w:t>
            </w:r>
          </w:p>
        </w:tc>
      </w:tr>
      <w:tr w:rsidR="00282F71" w14:paraId="43E6F460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DAD13D2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3DE2E58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DA48B48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1.600,00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803488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800,00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D6C041F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50,00</w:t>
            </w:r>
          </w:p>
        </w:tc>
      </w:tr>
      <w:tr w:rsidR="00282F71" w14:paraId="23C8A86A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0E39DBEC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B6A66E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61B9E8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1.600,00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C9E8A3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800,00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9288D7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50,00</w:t>
            </w:r>
          </w:p>
        </w:tc>
      </w:tr>
      <w:tr w:rsidR="00282F71" w14:paraId="3E20A462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63F1A061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7A29A15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3FDE03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D90380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800,00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0C1993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054F1AAC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062DF292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6BEEE82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5D0C9A5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5D47F4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24AE4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E3F871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282F71" w14:paraId="4E968695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2BBF788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B7F69F8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ŽUPANIJSKI PRORAČUN - EU PROJEKTI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2113F44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19.000,00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AB4C408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10.240,46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3D146D1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53,90</w:t>
            </w:r>
          </w:p>
        </w:tc>
      </w:tr>
      <w:tr w:rsidR="00282F71" w14:paraId="3890B13C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7FB5E6FB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6B17C2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77B289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16.820,00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AD1351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9.475,32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EFCCC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56,33</w:t>
            </w:r>
          </w:p>
        </w:tc>
      </w:tr>
      <w:tr w:rsidR="00FC56CC" w14:paraId="705BE560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04DF70B3" w14:textId="77777777" w:rsidR="00FC56CC" w:rsidRDefault="00FC56CC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AF32EDD" w14:textId="77777777" w:rsidR="00FC56CC" w:rsidRDefault="00FC56CC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E5991BA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D386450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8.133,30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76D1F70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FC56CC" w14:paraId="08D075E8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07B7DFA" w14:textId="77777777" w:rsidR="00FC56CC" w:rsidRDefault="00FC56CC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C9C9B16" w14:textId="77777777" w:rsidR="00FC56CC" w:rsidRDefault="00FC56CC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EF68ED5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3D25453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1.342,02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6F9D0EB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FC56CC" w14:paraId="68386D76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8043807" w14:textId="77777777" w:rsidR="00FC56CC" w:rsidRDefault="00FC56CC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4E63769" w14:textId="77777777" w:rsidR="00FC56CC" w:rsidRDefault="00FC56CC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EE8B34C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2.180,00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03369FC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765,14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F75E0A7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35,10</w:t>
            </w:r>
          </w:p>
        </w:tc>
      </w:tr>
      <w:tr w:rsidR="00FC56CC" w14:paraId="6A4D9485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7CC3F60" w14:textId="77777777" w:rsidR="00FC56CC" w:rsidRDefault="00FC56CC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1A83B36" w14:textId="77777777" w:rsidR="00FC56CC" w:rsidRDefault="00FC56CC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DF471B1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5BA5C6E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978CC97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FC56CC" w14:paraId="373E050A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D47A016" w14:textId="77777777" w:rsidR="00FC56CC" w:rsidRDefault="00FC56CC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FD549CD" w14:textId="77777777" w:rsidR="00FC56CC" w:rsidRDefault="00FC56CC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47D2733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0558E64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725,14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D447B61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FC56CC" w14:paraId="69A4FF71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4C1E54D" w14:textId="77777777" w:rsidR="00FC56CC" w:rsidRDefault="00FC56CC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D86A49F" w14:textId="77777777" w:rsidR="00FC56CC" w:rsidRDefault="00FC56CC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16645F3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B963B1D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D66BE71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FC56CC" w14:paraId="6CFDC3E9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79E87EC5" w14:textId="77777777" w:rsidR="00FC56CC" w:rsidRDefault="00FC56CC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7543AE8" w14:textId="77777777" w:rsidR="00FC56CC" w:rsidRDefault="00FC56CC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564D37D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81229E5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DDF49B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FC56CC" w14:paraId="48DE675B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E51A72C" w14:textId="77777777" w:rsidR="00FC56CC" w:rsidRDefault="00FC56CC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D87219E" w14:textId="77777777" w:rsidR="00FC56CC" w:rsidRDefault="00FC56CC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421940C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7396EB1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587070" w14:textId="77777777" w:rsidR="00FC56CC" w:rsidRDefault="00FC56CC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226B1C7A" w14:textId="77777777" w:rsidR="00FC56CC" w:rsidRDefault="00FC56CC" w:rsidP="00FC56CC"/>
    <w:p w14:paraId="18752CA7" w14:textId="77777777" w:rsidR="00FC56CC" w:rsidRDefault="00FC56CC" w:rsidP="00FC56CC"/>
    <w:p w14:paraId="21EC1FB1" w14:textId="29FAE021" w:rsidR="00FC56CC" w:rsidRPr="00FC56CC" w:rsidRDefault="00FC56CC" w:rsidP="00FC56CC">
      <w:pPr>
        <w:sectPr w:rsidR="00FC56CC" w:rsidRPr="00FC56CC">
          <w:headerReference w:type="default" r:id="rId16"/>
          <w:footerReference w:type="default" r:id="rId17"/>
          <w:pgSz w:w="11908" w:h="16833"/>
          <w:pgMar w:top="850" w:right="850" w:bottom="850" w:left="1111" w:header="0" w:footer="0" w:gutter="0"/>
          <w:cols w:space="720"/>
          <w:formProt w:val="0"/>
        </w:sectPr>
      </w:pPr>
    </w:p>
    <w:p w14:paraId="5A5D9CD2" w14:textId="77777777" w:rsidR="00282F71" w:rsidRDefault="00282F71" w:rsidP="00282F71">
      <w:pPr>
        <w:spacing w:line="15" w:lineRule="exact"/>
      </w:pPr>
    </w:p>
    <w:p w14:paraId="42C96687" w14:textId="77777777" w:rsidR="00282F71" w:rsidRDefault="00282F71" w:rsidP="00282F71">
      <w:pPr>
        <w:spacing w:line="15" w:lineRule="exact"/>
      </w:pPr>
    </w:p>
    <w:p w14:paraId="506B946C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275C838A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A29CEB9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T1207 20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0EC60BB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SHEMA - VOĆE, POVRĆE I MLIJEKO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747B163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1.050,00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46CF96F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677,74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3A9E255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64,55</w:t>
            </w:r>
          </w:p>
        </w:tc>
      </w:tr>
      <w:tr w:rsidR="00282F71" w14:paraId="592D2D13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232F028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D7FB945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ŽUPANIJSKI PRORAČUN - EU PROJEKTI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7F384EE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1.050,00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43F516A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677,74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C2316C4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64,55</w:t>
            </w:r>
          </w:p>
        </w:tc>
      </w:tr>
      <w:tr w:rsidR="00282F71" w14:paraId="08E583C8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52723DF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997E00E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27B3BD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1.050,00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B3C79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677,74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7FD3BA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64,55</w:t>
            </w:r>
          </w:p>
        </w:tc>
      </w:tr>
      <w:tr w:rsidR="00282F71" w14:paraId="3E55F1DD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67FD3F89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97B473A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96881D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949119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677,74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335499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1D960E8C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022C7F5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7006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1E9842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OSNOVNOG ŠKOLSTVA PREMA MINIMALNOM STANDARDU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0C3D96C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44.255,00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78CC9C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21.681,74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94E581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48,99</w:t>
            </w:r>
          </w:p>
        </w:tc>
      </w:tr>
      <w:tr w:rsidR="00282F71" w14:paraId="2ED8E28A" w14:textId="77777777" w:rsidTr="004C409D">
        <w:trPr>
          <w:trHeight w:val="660"/>
        </w:trPr>
        <w:tc>
          <w:tcPr>
            <w:tcW w:w="2100" w:type="dxa"/>
            <w:shd w:val="clear" w:color="auto" w:fill="auto"/>
            <w:vAlign w:val="center"/>
          </w:tcPr>
          <w:p w14:paraId="20B8E06F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Kapitalni projekt K7006 06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86D86A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IZGRADNJA, REKONSTRUKCIJA I OPREMANJE OBJEKATA OSNOVNOG ŠKOLSTVA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3294F66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1.500,00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2D7BD52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962,56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986AE49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64,17</w:t>
            </w:r>
          </w:p>
        </w:tc>
      </w:tr>
      <w:tr w:rsidR="00282F71" w14:paraId="75C0D0ED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177A59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61798EB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ZA POSEBNE NAMJENE - DECENTRALIZACIJA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2526922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1.500,00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E97F746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962,56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6F5FB92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64,17</w:t>
            </w:r>
          </w:p>
        </w:tc>
      </w:tr>
      <w:tr w:rsidR="00282F71" w14:paraId="43728175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011BF97B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93E8E05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DB215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1.500,00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9B15E7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962,56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CA43AD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64,17</w:t>
            </w:r>
          </w:p>
        </w:tc>
      </w:tr>
      <w:tr w:rsidR="00282F71" w14:paraId="51762E8C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ADD2B44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1D1874D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E40664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7A041F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A0FF6A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6D3B67ED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DE48E9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43F3FFA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Uređaji, strojevi i oprema za ostale namjene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9861CB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90913A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962,56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C434F0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1B0EEBB5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44809C26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267534EE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A7006 04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97C4E72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OPĆIH TROŠKOVA OSNOVNOG ŠKOLSTVA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0DA7043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16.080,00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711962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8.777,62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8B93706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54,59</w:t>
            </w:r>
          </w:p>
        </w:tc>
      </w:tr>
      <w:tr w:rsidR="00282F71" w14:paraId="048D1C1A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4F335C6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162A9D8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ZA POSEBNE NAMJENE - DECENTRALIZACIJA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11AB728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16.080,00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F164C2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8.777,62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FB3172E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54,59</w:t>
            </w:r>
          </w:p>
        </w:tc>
      </w:tr>
      <w:tr w:rsidR="00282F71" w14:paraId="3D5F9C44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47BC380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B07C5DE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43E8A4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15.949,00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E4A805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8.777,62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B2B0B5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55,04</w:t>
            </w:r>
          </w:p>
        </w:tc>
      </w:tr>
      <w:tr w:rsidR="00282F71" w14:paraId="60B98756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7FAC06F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9B5331A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776189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899BF14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2.387,00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D444FE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4889E035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362D63FA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B35A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F65727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A6D6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2DF8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235,00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62E5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532D85E0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13E86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83FD8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naknade troškova zaposlenima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61EE7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C712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200,20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E2BA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1475C4E9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363C0B7B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FCCA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AEA60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E383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EAF6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1.016,24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BE924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7124CEA7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13BD6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14587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1C24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D5719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342,00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35F8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2C18CC63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2421EAF3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5C536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B7AE4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6413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194C7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181,36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58B67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73734404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F41EC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0C5D0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1968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97ED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295,56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3828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280538AD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4C0A9588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C1BFD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A9C44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Službena, radna i zaštitna odjeća i obuća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9B12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DCD7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0B70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2256812F" w14:textId="46D0CA70" w:rsidR="00FC56CC" w:rsidRDefault="00FC56CC" w:rsidP="00FC56CC">
      <w:pPr>
        <w:tabs>
          <w:tab w:val="left" w:pos="1515"/>
        </w:tabs>
      </w:pPr>
    </w:p>
    <w:p w14:paraId="4D176456" w14:textId="79E0BBEC" w:rsidR="00FC56CC" w:rsidRPr="00FC56CC" w:rsidRDefault="00FC56CC" w:rsidP="00FC56CC">
      <w:pPr>
        <w:tabs>
          <w:tab w:val="left" w:pos="1515"/>
        </w:tabs>
        <w:sectPr w:rsidR="00FC56CC" w:rsidRPr="00FC56CC">
          <w:headerReference w:type="default" r:id="rId18"/>
          <w:footerReference w:type="default" r:id="rId19"/>
          <w:pgSz w:w="11908" w:h="16833"/>
          <w:pgMar w:top="850" w:right="850" w:bottom="850" w:left="1111" w:header="0" w:footer="0" w:gutter="0"/>
          <w:cols w:space="720"/>
          <w:formProt w:val="0"/>
        </w:sectPr>
      </w:pPr>
      <w: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3B8D2AF3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1209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C2988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216B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ED2F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486,13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B0D94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0CD7B7FD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58D29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5326B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BE22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FBD3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BF3E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4ABA0FB2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75DAA7DD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8EEA3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7CE4A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promidžbe i informiranja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1B60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075B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940,00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0EB9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3E469B49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6C956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6D26A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3151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D9C8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692,72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ABA37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35C0080D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6D42DE8C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1ADF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BD55E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53B8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AB09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324,28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49FC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2B3B056D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09CDE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EBBCD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7886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9BF7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465,00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2704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124BFD11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7B6AB61F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8402F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2F7BB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6A4A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7DE9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341,76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3B9C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47D9B142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2CC3157E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1FD55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05CE1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7E3A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5552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1D77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44938C13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C5DE3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4AA283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9354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E061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D7A2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6B71957C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4AA4AF33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0950D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32038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Članarine i norme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7A7A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6E0E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170,00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EA96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1BF59EEC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E223E0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714E1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38C0A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4648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290,47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11A9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38DE8094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0A985FD4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7741F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EB89C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CE90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384E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409,90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EA54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07632D14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10E60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141DB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8453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131,00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5882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5538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282F71" w14:paraId="4DD9AEF2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51E7A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EE95D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Bankarske usluge i usluge platnog prometa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B73B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3500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1215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331962AA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39BF64D5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AEB0C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481CA7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Zatezne kamate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FFEB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BC0B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C3D0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7E8C06EF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301E5B8C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2EA92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DC4AB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EC7F7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9FB5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08D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5B4D4A5B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ADBFC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A7006 05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60906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STVARNIH TROŠKOVA OSNOVNOG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4E0AE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26.675,00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C413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11.941,56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E91D5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44,77</w:t>
            </w:r>
          </w:p>
        </w:tc>
      </w:tr>
      <w:tr w:rsidR="00282F71" w14:paraId="33295D8B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A64D1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A8502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D8AD3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2.850,00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43861D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2.371,94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CC8A0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83,23</w:t>
            </w:r>
          </w:p>
        </w:tc>
      </w:tr>
      <w:tr w:rsidR="00282F71" w14:paraId="680314A8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678E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94D34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36D1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2.850,00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D548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2.371,94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100A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83,23</w:t>
            </w:r>
          </w:p>
        </w:tc>
      </w:tr>
      <w:tr w:rsidR="00282F71" w14:paraId="06790072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C52E3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4B0D8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13B44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B6FA7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2.371,94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72C3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6B12D88C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74E79E29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D0A6978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37D0F1D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ZA POSEBNE NAMJENE - DECENTRALIZACIJA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FB9A24E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23.825,00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944AD9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9.569,62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7084FBB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40,17</w:t>
            </w:r>
          </w:p>
        </w:tc>
      </w:tr>
      <w:tr w:rsidR="00282F71" w14:paraId="59B5BDE4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74AB73F1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08BD7DD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FE5281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23.825,00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540602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9.569,62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1B5E24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40,17</w:t>
            </w:r>
          </w:p>
        </w:tc>
      </w:tr>
      <w:tr w:rsidR="00282F71" w14:paraId="7F783636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2C42AB59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B42ECE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74548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CDB81A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46,00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C09CFD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5E7A03F7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1C4A92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09A40F8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8BB30F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052BA37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5.458,62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0BEB03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09F7158B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3F2BCE77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21DCE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E5D66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1EBA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AE24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437,30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6970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0F721612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C818D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2BB4B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7E12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52B6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2.049,25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FA60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26C55FBF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14D243D6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6E67E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57440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9741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89DE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528,45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F970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3D7757BA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11D1E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6E077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E038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A4B2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0F8D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266D4B92" w14:textId="77777777" w:rsidR="00282F71" w:rsidRDefault="00282F71" w:rsidP="00282F71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68A1B7EC" w14:textId="77777777" w:rsidTr="00FC56CC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F8E114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F8937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FF1B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9320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1.050,00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11F1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1F19D664" w14:textId="77777777" w:rsidR="00282F71" w:rsidRDefault="00282F71" w:rsidP="00282F71">
      <w:pPr>
        <w:sectPr w:rsidR="00282F71">
          <w:headerReference w:type="default" r:id="rId20"/>
          <w:footerReference w:type="default" r:id="rId21"/>
          <w:pgSz w:w="11908" w:h="16833"/>
          <w:pgMar w:top="850" w:right="850" w:bottom="850" w:left="1111" w:header="0" w:footer="0" w:gutter="0"/>
          <w:cols w:space="720"/>
          <w:formProt w:val="0"/>
        </w:sectPr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518AB26E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D428542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lastRenderedPageBreak/>
              <w:t>PROGRAM    7011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BFF0108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ŠKOLSTVA IZVAN ŽUPANIJSKOG PRORAČUNA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0D75165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807.978,00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F5A6017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421.548,96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925285F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52,17</w:t>
            </w:r>
          </w:p>
        </w:tc>
      </w:tr>
      <w:tr w:rsidR="00282F71" w14:paraId="1980C86F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0EC11B5" w14:textId="77777777" w:rsidR="00282F71" w:rsidRDefault="00282F71" w:rsidP="00FC56CC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A7011 01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B702E3D" w14:textId="77777777" w:rsidR="00282F71" w:rsidRDefault="00282F71" w:rsidP="00FC56CC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VLASTITI PRIHODI - OSNOVNO ŠKOLSTVO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9AA99B2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807.978,00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0D74311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421.548,96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D34B140" w14:textId="77777777" w:rsidR="00282F71" w:rsidRDefault="00282F71" w:rsidP="00FC56CC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52,17</w:t>
            </w:r>
          </w:p>
        </w:tc>
      </w:tr>
      <w:tr w:rsidR="00282F71" w14:paraId="7B6120B6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7C95F840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061BCB8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VLASTITI PRIHODI - PRORAČUNSKI KORISNICI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0918FEC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12.700,00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4B2999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696,85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D87BCC2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5,49</w:t>
            </w:r>
          </w:p>
        </w:tc>
      </w:tr>
      <w:tr w:rsidR="00282F71" w14:paraId="1840BEE0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830D5D6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48845FC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AF1CD2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10.400,00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959487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696,85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13E90A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6,70</w:t>
            </w:r>
          </w:p>
        </w:tc>
      </w:tr>
      <w:tr w:rsidR="00282F71" w14:paraId="7B0DA17C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06E7472F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1A28534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2DCFF6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33EA7E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BCE79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477865AB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4F90822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0B9E461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67B49E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2CE4BA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F3821E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70E11C0C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580592E6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06FDEAC7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62495DB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495C9E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1705AF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E5FB09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182C56CB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68E174CB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C4A7786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naknade troškova zaposlenima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FD8191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048214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A32C13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780A7977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73614469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4E2D4A0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D03C47B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4959207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90FED3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30CF6B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758A54FF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06B4B5BF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6EBA75B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9803D7B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7C34EF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AB9CEF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545ED7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3C671BF1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DAD11FD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397FA30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865F72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AC671D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0A68E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5AA7C4F7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7D69057B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713C1E74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A694978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dijelovi za tekuće i investicijsko održavanje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43447D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4B5461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94DEC24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281B0637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10428CF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79E610B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1FDC6A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FBABE7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A29FEA7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2FCA32A4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3BF4A26A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7B057C11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C7584C0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37274D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8FA4E8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5A4524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0F36184E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307A0D7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6B213E6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8B2367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7DF8FB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699A404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294F1C90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7D054119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B078AF1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B6A1618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promidžbe i informiranja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FDE68B1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2631D3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F6411A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3D9CD740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D9F66B3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733BC5D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6CE25B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D8A712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250,68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32355B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44FA96CE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56A7BC94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C782D8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977AC4D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F19BD0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9763C3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7F1E9E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7BFA5C4B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7165C2E8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EB3A3FA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A69C0A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EBD0CE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5A457D4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CCA212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1FDA440D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67F328E7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6751209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441E79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F5E83A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7EDFB9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137158ED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7F4C8499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7E6D4A65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3241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1CBFDC7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troškova osobama izvan radnog odnosa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9D3832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25B2A1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E6978D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17845B6C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587D4E6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6FF4403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9E0F35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5E5338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F71F9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4BB3F71B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7E2D8E23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21B9B7A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8287AE7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Članarine i norme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FFB2C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37970D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25,00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4EB33C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4F15ECBA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4B2CDE0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A90D946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1EC368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DF4F305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421,17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91BEB12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17277796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1AF993FB" w14:textId="77777777" w:rsidTr="007338E0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60236B10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9CF4025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Financijski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EDCA48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A0CE1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110577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282F71" w14:paraId="5AE4F24C" w14:textId="77777777" w:rsidTr="007338E0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73AECCF0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3F8FB57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Bankarske usluge i usluge platnog prometa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1CEFEA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D0C933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678FF3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092F92BA" w14:textId="77777777" w:rsidTr="007338E0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C30225B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DA2C13D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Negativne tečajne razlike i razlike zbog primjene valutne klauzule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7DC4C99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9738B2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0AD735D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011C982E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66CB4366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106CF70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D50D467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financijski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0F15B1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64176B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874757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1EE592D9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0D3CF31F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683F4CCC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F721044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5E6D898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1.900,00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101B87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8FD01D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4C409D" w14:paraId="345A9631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8646650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EB5E61A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494186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C636F7F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DB92F5C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4AE302D5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240B15E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6E11546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Uređaji, strojevi i oprema za ostale namjene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FA0C21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AAFFE77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CC20913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265EA9F7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2434AFAA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443D73D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9A507C5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B27C46B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A70B05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74603E38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8AB38D5" w14:textId="77777777" w:rsidR="004A149F" w:rsidRDefault="004A149F" w:rsidP="004A149F">
            <w:pPr>
              <w:pStyle w:val="ParagraphStyle14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54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BAFFD85" w14:textId="77777777" w:rsidR="004A149F" w:rsidRDefault="004A149F" w:rsidP="004A149F">
            <w:pPr>
              <w:pStyle w:val="ParagraphStyle15"/>
              <w:rPr>
                <w:rStyle w:val="CharacterStyle12"/>
              </w:rPr>
            </w:pPr>
            <w:r>
              <w:rPr>
                <w:rStyle w:val="CharacterStyle12"/>
              </w:rPr>
              <w:t>POMOĆI - KORISNICI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99DD5B9" w14:textId="77777777" w:rsidR="004A149F" w:rsidRPr="004A149F" w:rsidRDefault="004A149F" w:rsidP="004A149F">
            <w:pPr>
              <w:pStyle w:val="ParagraphStyle16"/>
              <w:rPr>
                <w:rStyle w:val="CharacterStyle13"/>
                <w:b/>
              </w:rPr>
            </w:pPr>
            <w:r w:rsidRPr="004A149F">
              <w:rPr>
                <w:rStyle w:val="CharacterStyle13"/>
                <w:b/>
              </w:rPr>
              <w:t>794.978,00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71CDE2B" w14:textId="77777777" w:rsidR="004A149F" w:rsidRPr="004A149F" w:rsidRDefault="004A149F" w:rsidP="004A149F">
            <w:pPr>
              <w:pStyle w:val="ParagraphStyle16"/>
              <w:rPr>
                <w:rStyle w:val="CharacterStyle13"/>
                <w:b/>
              </w:rPr>
            </w:pPr>
            <w:r w:rsidRPr="004A149F">
              <w:rPr>
                <w:rStyle w:val="CharacterStyle13"/>
                <w:b/>
              </w:rPr>
              <w:t>420.192,11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983E7CC" w14:textId="77777777" w:rsidR="004A149F" w:rsidRPr="004A149F" w:rsidRDefault="004A149F" w:rsidP="004A149F">
            <w:pPr>
              <w:pStyle w:val="ParagraphStyle16"/>
              <w:rPr>
                <w:rStyle w:val="CharacterStyle13"/>
                <w:b/>
              </w:rPr>
            </w:pPr>
            <w:r w:rsidRPr="004A149F">
              <w:rPr>
                <w:rStyle w:val="CharacterStyle13"/>
                <w:b/>
              </w:rPr>
              <w:t>52,86</w:t>
            </w:r>
          </w:p>
        </w:tc>
      </w:tr>
      <w:tr w:rsidR="004C409D" w14:paraId="77604301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2B3FE4A1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D32B8BF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DE6636F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736.400,00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817050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394.178,52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2BEA8D8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53,53</w:t>
            </w:r>
          </w:p>
        </w:tc>
      </w:tr>
      <w:tr w:rsidR="004C409D" w14:paraId="41B13442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2F763B7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7B9421E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92A3C30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453B543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321.203,45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A5D8B2F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01982E3E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4891FEB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B9A51AB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prekovremeni rad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A3BB1B0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F1C78FE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5.853,13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25A69C3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28AE3724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7B0788F5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B1E0DF8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B0AE3BE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BCFEB94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12.962,70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28D7AD6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18508E84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E8619EC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99D5544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3DCE612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C732E9C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54.159,24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9CFE9FE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63749FB7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B8FB469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308E274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6E472D4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51.908,00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515FE10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25.856,09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7C09DDA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49,81</w:t>
            </w:r>
          </w:p>
        </w:tc>
      </w:tr>
      <w:tr w:rsidR="004C409D" w14:paraId="036A5BBB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0C20226D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7D55523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E2FF9A1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1886E20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9F5BD42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4356CBCC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224DC4BD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C815C28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9B927AD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F33D3B7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13.328,83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24DF257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3F22BCD1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2982FB4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36AE6D5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7263613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FF52F52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C25545F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4E0EC511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2B284F4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5A3551E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6051685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C3DD61D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B4C02A9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4720D0DD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603531A3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3BE2326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05764BC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3C06AEC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10.255,26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7D2A56B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0A850F27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0F983B4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F3E6CEE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8E5A673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D2F6843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940,00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EBFAE0E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583AD8C4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D80DD19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3AEDE8D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69C923A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FA28E17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A31EC16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1DB20E7A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6FAAB6B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3295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98EF460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C41CBCF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334A23C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1.332,00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540B024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4E568A50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2E2170A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69AC7BA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AED1665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480E2C7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F88CE13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0498B181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76396253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37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27E0EEE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građanima i kućanstvima na temelju osiguranja i druge naknade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90F6ED8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4.000,00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01C18A8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0EAA3BF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4C409D" w14:paraId="2706C0F1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70DE508A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3722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BC4C48F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građanima i kućanstvima u naravi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6B55054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4D79110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CE4F7E3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  <w:tr w:rsidR="004C409D" w14:paraId="7B6E72A4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4924B298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FE45147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donacije, kazne, naknade šteta i kapitalne pomoći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50EE564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170,00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782E393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157,50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3616BB8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92,65</w:t>
            </w:r>
          </w:p>
        </w:tc>
      </w:tr>
      <w:tr w:rsidR="004C409D" w14:paraId="6E2F06ED" w14:textId="77777777" w:rsidTr="004C409D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7310712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3812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EE9235F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Tekuće donacije u naravi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0FEA138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37BB38A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157,50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BA398F1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</w:p>
        </w:tc>
      </w:tr>
    </w:tbl>
    <w:p w14:paraId="7647A774" w14:textId="77777777" w:rsidR="00282F71" w:rsidRDefault="00282F71" w:rsidP="00282F71">
      <w:pPr>
        <w:sectPr w:rsidR="00282F71">
          <w:headerReference w:type="default" r:id="rId22"/>
          <w:footerReference w:type="default" r:id="rId23"/>
          <w:pgSz w:w="11908" w:h="16833"/>
          <w:pgMar w:top="850" w:right="850" w:bottom="850" w:left="1111" w:header="0" w:footer="0" w:gutter="0"/>
          <w:cols w:space="720"/>
          <w:formProt w:val="0"/>
        </w:sectPr>
      </w:pPr>
    </w:p>
    <w:p w14:paraId="01FA0375" w14:textId="77777777" w:rsidR="00282F71" w:rsidRDefault="00282F71" w:rsidP="00282F71">
      <w:pPr>
        <w:spacing w:line="15" w:lineRule="exact"/>
      </w:pPr>
    </w:p>
    <w:p w14:paraId="18A00AA2" w14:textId="77777777" w:rsidR="00282F71" w:rsidRDefault="00282F71" w:rsidP="00282F71">
      <w:pPr>
        <w:spacing w:line="15" w:lineRule="exact"/>
      </w:pPr>
    </w:p>
    <w:p w14:paraId="1CF9A5C8" w14:textId="77777777" w:rsidR="00282F71" w:rsidRDefault="00282F71" w:rsidP="00282F71">
      <w:pPr>
        <w:spacing w:line="15" w:lineRule="exact"/>
      </w:pPr>
    </w:p>
    <w:p w14:paraId="61E6727F" w14:textId="77777777" w:rsidR="00282F71" w:rsidRDefault="00282F71" w:rsidP="00282F71">
      <w:pPr>
        <w:spacing w:line="15" w:lineRule="exact"/>
      </w:pPr>
    </w:p>
    <w:p w14:paraId="55F438F8" w14:textId="77777777" w:rsidR="00282F71" w:rsidRDefault="00282F71" w:rsidP="00282F71">
      <w:pPr>
        <w:spacing w:line="15" w:lineRule="exact"/>
      </w:pPr>
    </w:p>
    <w:p w14:paraId="14789D38" w14:textId="77777777" w:rsidR="00282F71" w:rsidRDefault="00282F71" w:rsidP="00282F71">
      <w:pPr>
        <w:spacing w:line="15" w:lineRule="exact"/>
      </w:pPr>
    </w:p>
    <w:p w14:paraId="08BBFA3C" w14:textId="77777777" w:rsidR="00282F71" w:rsidRDefault="00282F71" w:rsidP="00282F71">
      <w:pPr>
        <w:spacing w:line="15" w:lineRule="exact"/>
      </w:pPr>
    </w:p>
    <w:p w14:paraId="0674E629" w14:textId="77777777" w:rsidR="00282F71" w:rsidRDefault="00282F71" w:rsidP="00282F71">
      <w:pPr>
        <w:spacing w:line="15" w:lineRule="exact"/>
      </w:pPr>
    </w:p>
    <w:p w14:paraId="3E397D28" w14:textId="77777777" w:rsidR="00282F71" w:rsidRDefault="00282F71" w:rsidP="00282F71">
      <w:pPr>
        <w:spacing w:line="15" w:lineRule="exact"/>
      </w:pPr>
    </w:p>
    <w:p w14:paraId="6432D6A2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2A09CC1B" w14:textId="77777777" w:rsidTr="004A149F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0D60E4EA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93A933D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72F67C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2.500,00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0ACDDE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2C927D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282F71" w14:paraId="5265762C" w14:textId="77777777" w:rsidTr="004A149F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4E7E46D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F330169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2CA14D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D8EC4C3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91F575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282F71" w14:paraId="3B2F0A80" w14:textId="77777777" w:rsidTr="004A149F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9735539" w14:textId="77777777" w:rsidR="00282F71" w:rsidRDefault="00282F71" w:rsidP="00FC56CC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62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8991A02" w14:textId="77777777" w:rsidR="00282F71" w:rsidRDefault="00282F71" w:rsidP="00FC56CC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DONACIJE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487C8AC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300,00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2A3166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660,00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B5D166" w14:textId="77777777" w:rsidR="00282F71" w:rsidRDefault="00282F71" w:rsidP="00FC56CC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220,00</w:t>
            </w:r>
          </w:p>
        </w:tc>
      </w:tr>
      <w:tr w:rsidR="00282F71" w14:paraId="50789AA3" w14:textId="77777777" w:rsidTr="004A149F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16B29F2D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D91508C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ACBE47A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300,00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B08D916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660,00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D7D06BF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220,00</w:t>
            </w:r>
          </w:p>
        </w:tc>
      </w:tr>
      <w:tr w:rsidR="00282F71" w14:paraId="62FE631C" w14:textId="77777777" w:rsidTr="004A149F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3DD14378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0162DC9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DE72DAC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8CFD50E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660,00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82D756B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</w:tbl>
    <w:p w14:paraId="542D0FD3" w14:textId="77777777" w:rsidR="00282F71" w:rsidRDefault="00282F71" w:rsidP="00282F71">
      <w:pPr>
        <w:spacing w:line="15" w:lineRule="exact"/>
      </w:pPr>
    </w:p>
    <w:tbl>
      <w:tblPr>
        <w:tblW w:w="0" w:type="auto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282F71" w14:paraId="221BDDB2" w14:textId="77777777" w:rsidTr="004A149F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5FC4E5A5" w14:textId="77777777" w:rsidR="00282F71" w:rsidRDefault="00282F71" w:rsidP="00FC56CC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FAADC89" w14:textId="77777777" w:rsidR="00282F71" w:rsidRDefault="00282F71" w:rsidP="00FC56CC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8DB3554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C99D54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96A3F0" w14:textId="77777777" w:rsidR="00282F71" w:rsidRDefault="00282F71" w:rsidP="00FC56CC">
            <w:pPr>
              <w:pStyle w:val="ParagraphStyle16"/>
              <w:rPr>
                <w:rStyle w:val="CharacterStyle16"/>
              </w:rPr>
            </w:pPr>
          </w:p>
        </w:tc>
      </w:tr>
      <w:tr w:rsidR="004A149F" w14:paraId="4F57E0F6" w14:textId="77777777" w:rsidTr="004A149F">
        <w:trPr>
          <w:trHeight w:val="510"/>
        </w:trPr>
        <w:tc>
          <w:tcPr>
            <w:tcW w:w="2100" w:type="dxa"/>
            <w:shd w:val="clear" w:color="auto" w:fill="auto"/>
            <w:vAlign w:val="center"/>
          </w:tcPr>
          <w:p w14:paraId="096F988C" w14:textId="77777777" w:rsidR="004A149F" w:rsidRDefault="004A149F" w:rsidP="00683225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93BED75" w14:textId="77777777" w:rsidR="004A149F" w:rsidRDefault="004A149F" w:rsidP="00683225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B1156A1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353002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A7FAE8B" w14:textId="77777777" w:rsidR="004A149F" w:rsidRDefault="004A149F" w:rsidP="00683225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</w:tbl>
    <w:p w14:paraId="2214AF49" w14:textId="77777777" w:rsidR="00282F71" w:rsidRDefault="00282F71" w:rsidP="00282F71">
      <w:pPr>
        <w:sectPr w:rsidR="00282F71">
          <w:headerReference w:type="default" r:id="rId24"/>
          <w:footerReference w:type="default" r:id="rId25"/>
          <w:pgSz w:w="11908" w:h="16833"/>
          <w:pgMar w:top="850" w:right="850" w:bottom="850" w:left="1111" w:header="0" w:footer="0" w:gutter="0"/>
          <w:cols w:space="720"/>
          <w:formProt w:val="0"/>
        </w:sectPr>
      </w:pPr>
    </w:p>
    <w:tbl>
      <w:tblPr>
        <w:tblpPr w:leftFromText="180" w:rightFromText="180" w:vertAnchor="page" w:horzAnchor="margin" w:tblpY="3046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238"/>
        <w:gridCol w:w="7204"/>
      </w:tblGrid>
      <w:tr w:rsidR="004B647A" w:rsidRPr="00DD7E41" w14:paraId="5967F6E0" w14:textId="77777777" w:rsidTr="003D7826">
        <w:trPr>
          <w:trHeight w:val="11452"/>
        </w:trPr>
        <w:tc>
          <w:tcPr>
            <w:tcW w:w="2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DF517" w14:textId="77777777" w:rsidR="004B647A" w:rsidRPr="004C08D5" w:rsidRDefault="004B647A" w:rsidP="003D7826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  <w:r w:rsidRPr="004C08D5">
              <w:rPr>
                <w:rFonts w:eastAsia="Times New Roman" w:cstheme="minorHAnsi"/>
                <w:iCs/>
              </w:rPr>
              <w:lastRenderedPageBreak/>
              <w:t>NAZIV:</w:t>
            </w:r>
          </w:p>
          <w:p w14:paraId="741021E2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9F0D397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6F1FE5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14:paraId="5CB6B86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8CC2F3D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IZMJENE I DOPUNE FINANCIJSKOG  PLANA ZA 202</w:t>
            </w:r>
            <w:r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GODINU:</w:t>
            </w:r>
          </w:p>
          <w:p w14:paraId="7C3D145E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E4358D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8B48308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013899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8927531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5A6C50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9E04F9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D593AD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43339A7B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DBA3FFE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D35CEE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44FA01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DBDEF0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A876A1B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7FE7F1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95ED48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60AF3FD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D3F014F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52209B7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5DB9F67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57EF7CE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2F554F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8C8FA8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140818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2B632D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2C96CA6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459FC07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B2660E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A61296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C7E554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59B084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9919BC" w14:textId="77777777" w:rsidR="004B647A" w:rsidRPr="00DD7E41" w:rsidRDefault="004B647A" w:rsidP="003D7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CEC87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aps/>
              </w:rPr>
            </w:pPr>
            <w:r w:rsidRPr="004C08D5">
              <w:rPr>
                <w:rFonts w:eastAsia="Times New Roman" w:cstheme="minorHAnsi"/>
                <w:b/>
                <w:i/>
                <w:caps/>
              </w:rPr>
              <w:t>RAČUN PRIHODA I RASHODA</w:t>
            </w:r>
          </w:p>
          <w:p w14:paraId="3E8AEFD4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i/>
              </w:rPr>
            </w:pPr>
          </w:p>
          <w:p w14:paraId="731F6A5C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i/>
              </w:rPr>
            </w:pPr>
          </w:p>
          <w:p w14:paraId="17403D2A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u w:val="single"/>
              </w:rPr>
            </w:pPr>
            <w:r w:rsidRPr="004C08D5">
              <w:rPr>
                <w:rFonts w:eastAsia="Times New Roman" w:cstheme="minorHAnsi"/>
                <w:b/>
                <w:u w:val="single"/>
              </w:rPr>
              <w:t>Izvještaj o prihodima prema ekonomskoj klasifikaciji</w:t>
            </w:r>
          </w:p>
          <w:p w14:paraId="167743E9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7874F857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tbl>
            <w:tblPr>
              <w:tblW w:w="664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29"/>
              <w:gridCol w:w="1276"/>
              <w:gridCol w:w="1285"/>
              <w:gridCol w:w="1658"/>
            </w:tblGrid>
            <w:tr w:rsidR="004B647A" w:rsidRPr="004C08D5" w14:paraId="36A04649" w14:textId="77777777" w:rsidTr="003D7826">
              <w:trPr>
                <w:cantSplit/>
                <w:trHeight w:val="612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81260" w14:textId="77777777" w:rsidR="004B647A" w:rsidRPr="004C08D5" w:rsidRDefault="004B647A" w:rsidP="00925156">
                  <w:pPr>
                    <w:framePr w:hSpace="180" w:wrap="around" w:vAnchor="page" w:hAnchor="margin" w:y="3046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</w:rPr>
                    <w:t>Opis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5AE96" w14:textId="77777777" w:rsidR="004B647A" w:rsidRPr="004C08D5" w:rsidRDefault="004B647A" w:rsidP="00925156">
                  <w:pPr>
                    <w:keepNext/>
                    <w:framePr w:hSpace="180" w:wrap="around" w:vAnchor="page" w:hAnchor="margin" w:y="3046"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Plan za 202</w:t>
                  </w:r>
                  <w:r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 godinu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795CC" w14:textId="77777777" w:rsidR="004B647A" w:rsidRPr="004C08D5" w:rsidRDefault="004B647A" w:rsidP="00925156">
                  <w:pPr>
                    <w:keepNext/>
                    <w:framePr w:hSpace="180" w:wrap="around" w:vAnchor="page" w:hAnchor="margin" w:y="3046"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Izvršenje</w:t>
                  </w:r>
                </w:p>
                <w:p w14:paraId="2D1A7CC4" w14:textId="77777777" w:rsidR="004B647A" w:rsidRPr="004C08D5" w:rsidRDefault="004B647A" w:rsidP="00925156">
                  <w:pPr>
                    <w:keepNext/>
                    <w:framePr w:hSpace="180" w:wrap="around" w:vAnchor="page" w:hAnchor="margin" w:y="3046"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30.06.2025.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133E2" w14:textId="77777777" w:rsidR="004B647A" w:rsidRPr="004C08D5" w:rsidRDefault="004B647A" w:rsidP="00925156">
                  <w:pPr>
                    <w:keepNext/>
                    <w:framePr w:hSpace="180" w:wrap="around" w:vAnchor="page" w:hAnchor="margin" w:y="3046"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Indeks (Izvršenje/Plan)</w:t>
                  </w:r>
                </w:p>
              </w:tc>
            </w:tr>
            <w:tr w:rsidR="004B647A" w:rsidRPr="004C08D5" w14:paraId="5483AA78" w14:textId="77777777" w:rsidTr="003D7826">
              <w:trPr>
                <w:cantSplit/>
                <w:trHeight w:val="451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528A0" w14:textId="77777777" w:rsidR="004B647A" w:rsidRPr="004C08D5" w:rsidRDefault="004B647A" w:rsidP="00925156">
                  <w:pPr>
                    <w:framePr w:hSpace="180" w:wrap="around" w:vAnchor="page" w:hAnchor="margin" w:y="3046"/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C08D5">
                    <w:rPr>
                      <w:rFonts w:eastAsia="Times New Roman" w:cstheme="minorHAnsi"/>
                    </w:rPr>
                    <w:t>Prihodi poslovanja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9E44E40" w14:textId="486A511A" w:rsidR="004B647A" w:rsidRPr="004C08D5" w:rsidRDefault="004B647A" w:rsidP="00925156">
                  <w:pPr>
                    <w:framePr w:hSpace="180" w:wrap="around" w:vAnchor="page" w:hAnchor="margin" w:y="3046"/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8</w:t>
                  </w:r>
                  <w:r w:rsidR="007978AE">
                    <w:rPr>
                      <w:rFonts w:eastAsia="Times New Roman" w:cstheme="minorHAnsi"/>
                      <w:bCs/>
                    </w:rPr>
                    <w:t>85.467</w:t>
                  </w:r>
                  <w:r>
                    <w:rPr>
                      <w:rFonts w:eastAsia="Times New Roman" w:cstheme="minorHAnsi"/>
                      <w:bCs/>
                    </w:rPr>
                    <w:t>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9ADC11" w14:textId="1F7B6F43" w:rsidR="004B647A" w:rsidRPr="004C08D5" w:rsidRDefault="007978AE" w:rsidP="00925156">
                  <w:pPr>
                    <w:framePr w:hSpace="180" w:wrap="around" w:vAnchor="page" w:hAnchor="margin" w:y="3046"/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406.146,02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F96AD1" w14:textId="7D098D08" w:rsidR="004B647A" w:rsidRPr="004C08D5" w:rsidRDefault="007978AE" w:rsidP="00925156">
                  <w:pPr>
                    <w:framePr w:hSpace="180" w:wrap="around" w:vAnchor="page" w:hAnchor="margin" w:y="3046"/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45,87</w:t>
                  </w:r>
                  <w:r w:rsidR="004B647A" w:rsidRPr="004C08D5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  <w:tr w:rsidR="004B647A" w:rsidRPr="004C08D5" w14:paraId="3C844393" w14:textId="77777777" w:rsidTr="003D7826">
              <w:trPr>
                <w:cantSplit/>
                <w:trHeight w:val="612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F8F90" w14:textId="77777777" w:rsidR="004B647A" w:rsidRPr="004C08D5" w:rsidRDefault="004B647A" w:rsidP="00925156">
                  <w:pPr>
                    <w:framePr w:hSpace="180" w:wrap="around" w:vAnchor="page" w:hAnchor="margin" w:y="3046"/>
                    <w:spacing w:after="0" w:line="240" w:lineRule="auto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Prihodi od prodaje nefinancijske imovine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A37C93" w14:textId="77777777" w:rsidR="004B647A" w:rsidRPr="004C08D5" w:rsidRDefault="004B647A" w:rsidP="00925156">
                  <w:pPr>
                    <w:framePr w:hSpace="180" w:wrap="around" w:vAnchor="page" w:hAnchor="margin" w:y="3046"/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EEF782" w14:textId="77777777" w:rsidR="004B647A" w:rsidRPr="004C08D5" w:rsidRDefault="004B647A" w:rsidP="00925156">
                  <w:pPr>
                    <w:framePr w:hSpace="180" w:wrap="around" w:vAnchor="page" w:hAnchor="margin" w:y="3046"/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9A037A" w14:textId="77777777" w:rsidR="004B647A" w:rsidRPr="004C08D5" w:rsidRDefault="004B647A" w:rsidP="00925156">
                  <w:pPr>
                    <w:framePr w:hSpace="180" w:wrap="around" w:vAnchor="page" w:hAnchor="margin" w:y="3046"/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0,00%</w:t>
                  </w:r>
                </w:p>
              </w:tc>
            </w:tr>
          </w:tbl>
          <w:p w14:paraId="392139BE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4AB0F19C" w14:textId="30A1BF3B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3813601A" w14:textId="77777777" w:rsidR="006D7CC4" w:rsidRPr="004C08D5" w:rsidRDefault="006D7CC4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131C15F" w14:textId="2D90D666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poslovanja za 202</w:t>
            </w:r>
            <w:r w:rsidR="007978AE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 xml:space="preserve">. godinu ostvareni su u iznosu od </w:t>
            </w:r>
            <w:r w:rsidR="007978AE">
              <w:rPr>
                <w:rFonts w:eastAsia="Times New Roman" w:cstheme="minorHAnsi"/>
                <w:bCs/>
              </w:rPr>
              <w:t>406.146,02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 xml:space="preserve">eura ili </w:t>
            </w:r>
            <w:r w:rsidR="007978AE">
              <w:rPr>
                <w:rFonts w:eastAsia="Times New Roman" w:cstheme="minorHAnsi"/>
                <w:bCs/>
              </w:rPr>
              <w:t xml:space="preserve">45,87 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14:paraId="6CD408DD" w14:textId="2F8680A2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iz inozemstva i od subjekata un</w:t>
            </w:r>
            <w:r>
              <w:rPr>
                <w:rFonts w:eastAsia="Times New Roman" w:cstheme="minorHAnsi"/>
                <w:bCs/>
              </w:rPr>
              <w:t>u</w:t>
            </w:r>
            <w:r w:rsidRPr="004C08D5">
              <w:rPr>
                <w:rFonts w:eastAsia="Times New Roman" w:cstheme="minorHAnsi"/>
                <w:bCs/>
              </w:rPr>
              <w:t xml:space="preserve">tar općeg proračuna (63) je najznačajnija kategorija prihoda poslovanja koji iznose </w:t>
            </w:r>
            <w:r w:rsidR="007978AE">
              <w:rPr>
                <w:rFonts w:eastAsia="Times New Roman" w:cstheme="minorHAnsi"/>
                <w:bCs/>
              </w:rPr>
              <w:t>366.347,87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7978AE">
              <w:rPr>
                <w:rFonts w:eastAsia="Times New Roman" w:cstheme="minorHAnsi"/>
                <w:bCs/>
              </w:rPr>
              <w:t>45,91</w:t>
            </w:r>
            <w:r w:rsidRPr="004C08D5">
              <w:rPr>
                <w:rFonts w:eastAsia="Times New Roman" w:cstheme="minorHAnsi"/>
                <w:bCs/>
              </w:rPr>
              <w:t xml:space="preserve">% godišnjeg plana. Ostvareno je zbog plaće, materijalna prava i kapitalnih pomoći proračunskim korisnicima iz proračuna koji im nije nadležan (6362), a to su u pitanju knjige za lektiru i udžbenici. </w:t>
            </w:r>
          </w:p>
          <w:p w14:paraId="1D64FEB3" w14:textId="733A54F4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od prodaje proizvoda i robe te pruženih usluga i prihoda od donacija (66) ostvareno je ukupno </w:t>
            </w:r>
            <w:r w:rsidR="007978AE">
              <w:rPr>
                <w:rFonts w:eastAsia="Times New Roman" w:cstheme="minorHAnsi"/>
                <w:bCs/>
              </w:rPr>
              <w:t>1.621,32</w:t>
            </w:r>
            <w:r w:rsidRPr="004C08D5">
              <w:rPr>
                <w:rFonts w:eastAsia="Times New Roman" w:cstheme="minorHAnsi"/>
                <w:bCs/>
              </w:rPr>
              <w:t xml:space="preserve"> eura koje su ostvarene od najma dvorane, školskog stana i krova za solarne panele. </w:t>
            </w:r>
          </w:p>
          <w:p w14:paraId="468BD425" w14:textId="7989F51B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iz nadležnog proračuna i od HZZO-a temeljem ugovornih obveza ostvarena su u iznosu od </w:t>
            </w:r>
            <w:r w:rsidR="007978AE">
              <w:rPr>
                <w:rFonts w:eastAsia="Times New Roman" w:cstheme="minorHAnsi"/>
                <w:bCs/>
              </w:rPr>
              <w:t>38.176,83</w:t>
            </w:r>
            <w:r w:rsidRPr="004C08D5">
              <w:rPr>
                <w:rFonts w:eastAsia="Times New Roman" w:cstheme="minorHAnsi"/>
                <w:bCs/>
              </w:rPr>
              <w:t xml:space="preserve"> eura zbog odluke Osječko-baranjske županije o dodjeli sredstava za funkcioniranje Škole. Iznos je </w:t>
            </w:r>
            <w:r>
              <w:rPr>
                <w:rFonts w:eastAsia="Times New Roman" w:cstheme="minorHAnsi"/>
                <w:bCs/>
              </w:rPr>
              <w:t xml:space="preserve">ostvaren u </w:t>
            </w:r>
            <w:r w:rsidR="007978AE">
              <w:rPr>
                <w:rFonts w:eastAsia="Times New Roman" w:cstheme="minorHAnsi"/>
                <w:bCs/>
              </w:rPr>
              <w:t>45,73</w:t>
            </w:r>
            <w:r w:rsidRPr="004C08D5">
              <w:rPr>
                <w:rFonts w:eastAsia="Times New Roman" w:cstheme="minorHAnsi"/>
                <w:bCs/>
              </w:rPr>
              <w:t>% godišnjeg plana</w:t>
            </w:r>
            <w:r>
              <w:rPr>
                <w:rFonts w:eastAsia="Times New Roman" w:cstheme="minorHAnsi"/>
                <w:bCs/>
              </w:rPr>
              <w:t>.</w:t>
            </w:r>
          </w:p>
          <w:p w14:paraId="7D567557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8E08C01" w14:textId="77777777" w:rsidR="004B647A" w:rsidRPr="00DD7E41" w:rsidRDefault="004B647A" w:rsidP="003D7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2274338" w14:textId="77777777" w:rsidR="004B647A" w:rsidRDefault="004B647A" w:rsidP="004B647A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  <w:r>
        <w:rPr>
          <w:rStyle w:val="Neupadljivoisticanje"/>
          <w:rFonts w:cstheme="minorHAnsi"/>
          <w:b/>
        </w:rPr>
        <w:t>3. OBRAZLOŽENJE</w:t>
      </w:r>
    </w:p>
    <w:p w14:paraId="074A829B" w14:textId="77777777" w:rsidR="004B647A" w:rsidRPr="0002739F" w:rsidRDefault="004B647A" w:rsidP="004B647A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 w:rsidRPr="00926DB9">
        <w:rPr>
          <w:rStyle w:val="Neupadljivoisticanje"/>
          <w:rFonts w:cstheme="minorHAnsi"/>
          <w:b/>
        </w:rPr>
        <w:t>3.1.</w:t>
      </w:r>
      <w:r>
        <w:rPr>
          <w:rStyle w:val="Neupadljivoisticanje"/>
          <w:rFonts w:cstheme="minorHAnsi"/>
        </w:rPr>
        <w:t xml:space="preserve"> </w:t>
      </w:r>
      <w:r w:rsidRPr="00315268">
        <w:rPr>
          <w:rFonts w:ascii="Calibri" w:eastAsia="Times New Roman" w:hAnsi="Calibri" w:cs="Calibri"/>
          <w:b/>
          <w:bCs/>
          <w:color w:val="000000"/>
        </w:rPr>
        <w:t xml:space="preserve">OBRAZLOŽENJE </w:t>
      </w:r>
      <w:r>
        <w:rPr>
          <w:rFonts w:ascii="Calibri" w:eastAsia="Times New Roman" w:hAnsi="Calibri" w:cs="Calibri"/>
          <w:b/>
          <w:bCs/>
          <w:color w:val="000000"/>
        </w:rPr>
        <w:t>OPĆEG</w:t>
      </w:r>
      <w:r w:rsidRPr="00315268">
        <w:rPr>
          <w:rFonts w:ascii="Calibri" w:eastAsia="Times New Roman" w:hAnsi="Calibri" w:cs="Calibri"/>
          <w:b/>
          <w:bCs/>
          <w:color w:val="000000"/>
        </w:rPr>
        <w:t xml:space="preserve"> DIJELA </w:t>
      </w:r>
      <w:r>
        <w:rPr>
          <w:rFonts w:ascii="Calibri" w:eastAsia="Times New Roman" w:hAnsi="Calibri" w:cs="Calibri"/>
          <w:b/>
          <w:bCs/>
          <w:color w:val="000000"/>
        </w:rPr>
        <w:t>POLUGODIŠNJEG IZVJEŠTAJA O IZVRŠENJU FINANCIJSKOG PLANA ZA RAZDOBLJE OD 01.01.2025. DO 30.06.2025.</w:t>
      </w:r>
    </w:p>
    <w:p w14:paraId="4378BE6D" w14:textId="7C66E334" w:rsidR="00683225" w:rsidRPr="0002739F" w:rsidRDefault="00683225" w:rsidP="00683225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4B647A" w:rsidRPr="004C08D5" w14:paraId="15E3C9E9" w14:textId="77777777" w:rsidTr="003D7826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BBB21" w14:textId="77777777" w:rsidR="004B647A" w:rsidRPr="004C08D5" w:rsidRDefault="004B647A" w:rsidP="003D7826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  <w:r w:rsidRPr="004C08D5">
              <w:rPr>
                <w:rFonts w:eastAsia="Times New Roman" w:cstheme="minorHAnsi"/>
                <w:iCs/>
              </w:rPr>
              <w:lastRenderedPageBreak/>
              <w:t>NAZIV:</w:t>
            </w:r>
          </w:p>
          <w:p w14:paraId="19F6A82C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69E68E4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62AC28E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IZMJENE I DOPUNE FINANCIJSKOG  PLANA ZA 202</w:t>
            </w:r>
            <w:r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GODINU:</w:t>
            </w:r>
          </w:p>
          <w:p w14:paraId="51767F4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9FCA6E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C9B879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5ACA07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A95BAF1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5D31A02B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3DA6BC2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D64DF0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1CCB216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4D8C5C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B28C161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PRORAČUNSKA KLASIFIKACIJA: </w:t>
            </w:r>
          </w:p>
          <w:p w14:paraId="758F8EC3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F64B798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IZMJENE I DOPUNE FINANCIJSKOG  PLANA ZA 202</w:t>
            </w:r>
            <w:r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GODINU:</w:t>
            </w:r>
          </w:p>
          <w:p w14:paraId="75E3F34B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4F9837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335A348" w14:textId="77777777" w:rsidR="004B647A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BC5D155" w14:textId="77777777" w:rsidR="004B647A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EFC6AFD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4A16632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EDA506D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684C2B47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D254026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91AC73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359B23F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317DAE1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534A1D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F3250A3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84C3D48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FD7B23F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0DDF27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DAC192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E4C9C32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C10ED26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066B37B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F004614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88D69A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41ACCD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331FFBE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02D047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A1177E4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B3128D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PRORAČUNSKA KLASIFIKACIJA: </w:t>
            </w:r>
          </w:p>
          <w:p w14:paraId="37F79C3D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131A07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7E68418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IZMJENE I DOPUNE FINANCIJSKOG  PLANA ZA 202</w:t>
            </w:r>
            <w:r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GODINU:</w:t>
            </w:r>
          </w:p>
          <w:p w14:paraId="41667EC3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419C3DA" w14:textId="77777777" w:rsidR="004B647A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B7B40D6" w14:textId="77777777" w:rsidR="004B647A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7E6256C" w14:textId="77777777" w:rsidR="006D7CC4" w:rsidRDefault="006D7CC4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6814EA2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9B2562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49A0C51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7B65EA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A5AB95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585E633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CDCFBF4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4BAC024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B6A12B3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F5C2CF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E364564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310EDC3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B7E22E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10E3304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8C7E95D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8503E24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96CF57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411E951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E309168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847197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AA916DE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3DF094F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E74DA31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3E35002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2813E22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3397D4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F8838AD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7F338E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8DB2A6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AF73AA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99265E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05BEFD1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1D6B7FF" w14:textId="77777777" w:rsidR="006D7CC4" w:rsidRPr="004C08D5" w:rsidRDefault="006D7CC4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58CA877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lastRenderedPageBreak/>
              <w:t>PRORAČUNSKA KLASIFIKACIJA:</w:t>
            </w:r>
          </w:p>
          <w:p w14:paraId="6027CE8F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22C26B4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22D5B0AB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AE74B8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649C88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79F6D6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A354B1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98E3AB8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06F99BB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469829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EC289CF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82D8637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582D8C8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7C31A3F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2D28F18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2C86C0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DE4258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47F6FBF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7EEE0D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2341B2D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403785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42CB07F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17BBA87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2AF7DF8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1808463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A63960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97EFF4E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81523B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564E575" w14:textId="20AECF48" w:rsidR="004B647A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D52CEAD" w14:textId="1CCFB4AB" w:rsidR="00FD4999" w:rsidRDefault="00FD4999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752B44C" w14:textId="6ADBBFF1" w:rsidR="00FD4999" w:rsidRDefault="00FD4999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B5F75D1" w14:textId="77777777" w:rsidR="00FD4999" w:rsidRDefault="00FD4999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AC36E2F" w14:textId="77777777" w:rsidR="004B647A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666A8C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B660B33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4C877C0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14:paraId="19A6BA86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C4E5BE1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55279F3A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C1461C3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4F7730B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4055AEB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C7DAEC1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7E4C41E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E44B44D" w14:textId="77777777" w:rsidR="004B647A" w:rsidRPr="004C08D5" w:rsidRDefault="004B647A" w:rsidP="003D7826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  <w:r w:rsidRPr="004C08D5">
              <w:rPr>
                <w:rFonts w:eastAsia="Times New Roman" w:cstheme="minorHAnsi"/>
                <w:iCs/>
              </w:rPr>
              <w:t>NAZIV:</w:t>
            </w:r>
          </w:p>
          <w:p w14:paraId="3CC5BC0C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8CBFC8B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14:paraId="14A40E5B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4C772D3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28D0A95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17DBA86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0D8730C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AC28852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3F4A062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AB9AD57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14:paraId="603B9EFF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A4F85E9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07D11D5B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C5FDA23" w14:textId="77777777" w:rsidR="004B647A" w:rsidRPr="004C08D5" w:rsidRDefault="004B647A" w:rsidP="003D7826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4065C2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C6C77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aps/>
              </w:rPr>
            </w:pPr>
            <w:r w:rsidRPr="004C08D5">
              <w:rPr>
                <w:rFonts w:eastAsia="Times New Roman" w:cstheme="minorHAnsi"/>
                <w:b/>
                <w:i/>
                <w:caps/>
              </w:rPr>
              <w:t>višak prihoda</w:t>
            </w:r>
          </w:p>
          <w:p w14:paraId="6729D26B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i/>
              </w:rPr>
            </w:pPr>
          </w:p>
          <w:p w14:paraId="4A7A2DC2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i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6"/>
              <w:gridCol w:w="1986"/>
              <w:gridCol w:w="1287"/>
              <w:gridCol w:w="1138"/>
              <w:gridCol w:w="1797"/>
            </w:tblGrid>
            <w:tr w:rsidR="004B647A" w:rsidRPr="004C08D5" w14:paraId="4C3BD768" w14:textId="77777777" w:rsidTr="00925156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A51FA" w14:textId="77777777" w:rsidR="004B647A" w:rsidRPr="004C08D5" w:rsidRDefault="004B647A" w:rsidP="003D782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proofErr w:type="spellStart"/>
                  <w:r w:rsidRPr="004C08D5">
                    <w:rPr>
                      <w:rFonts w:eastAsia="Times New Roman" w:cstheme="minorHAnsi"/>
                      <w:b/>
                      <w:bCs/>
                    </w:rPr>
                    <w:t>R.b</w:t>
                  </w:r>
                  <w:proofErr w:type="spellEnd"/>
                  <w:r w:rsidRPr="004C08D5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7D03D" w14:textId="77777777" w:rsidR="004B647A" w:rsidRPr="004C08D5" w:rsidRDefault="004B647A" w:rsidP="003D782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</w:rPr>
                    <w:t>Naziv aktivnosti/projekta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CADFE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Plan 202</w:t>
                  </w:r>
                  <w:r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BD099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Izvršenje</w:t>
                  </w:r>
                </w:p>
                <w:p w14:paraId="189E69EE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1.-</w:t>
                  </w:r>
                  <w:r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6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.202</w:t>
                  </w:r>
                  <w:r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29C1E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Indeks (Izvršenje/Plan)</w:t>
                  </w:r>
                </w:p>
              </w:tc>
            </w:tr>
            <w:tr w:rsidR="004B647A" w:rsidRPr="004C08D5" w14:paraId="13AFF142" w14:textId="77777777" w:rsidTr="00925156">
              <w:trPr>
                <w:cantSplit/>
                <w:trHeight w:val="332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38693" w14:textId="77777777" w:rsidR="004B647A" w:rsidRPr="004C08D5" w:rsidRDefault="004B647A" w:rsidP="003D782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26093F">
                    <w:rPr>
                      <w:rFonts w:eastAsia="Times New Roman" w:cstheme="minorHAnsi"/>
                    </w:rPr>
                    <w:t>1.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E8E6B" w14:textId="77777777" w:rsidR="004B647A" w:rsidRPr="004C08D5" w:rsidRDefault="004B647A" w:rsidP="003D782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Vlastiti prihodi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7A709F" w14:textId="607F432C" w:rsidR="004B647A" w:rsidRPr="004C08D5" w:rsidRDefault="003D7826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6.000</w:t>
                  </w:r>
                  <w:r w:rsidR="004B647A">
                    <w:rPr>
                      <w:rFonts w:eastAsia="Times New Roman" w:cstheme="minorHAnsi"/>
                      <w:bCs/>
                    </w:rPr>
                    <w:t>,00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3F3DC3" w14:textId="3EF074E6" w:rsidR="004B647A" w:rsidRPr="00925156" w:rsidRDefault="00925156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925156">
                    <w:rPr>
                      <w:rFonts w:eastAsia="Times New Roman" w:cstheme="minorHAnsi"/>
                      <w:bCs/>
                    </w:rPr>
                    <w:t>421,17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310595" w14:textId="59116765" w:rsidR="004B647A" w:rsidRPr="0035453A" w:rsidRDefault="00925156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0,07</w:t>
                  </w:r>
                  <w:r w:rsidR="004B647A" w:rsidRPr="0035453A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  <w:tr w:rsidR="004B647A" w:rsidRPr="004C08D5" w14:paraId="20757C17" w14:textId="77777777" w:rsidTr="00925156">
              <w:trPr>
                <w:cantSplit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7396E" w14:textId="77777777" w:rsidR="004B647A" w:rsidRPr="004C08D5" w:rsidRDefault="004B647A" w:rsidP="003D7826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32399" w14:textId="77777777" w:rsidR="004B647A" w:rsidRPr="004C08D5" w:rsidRDefault="004B647A" w:rsidP="003D7826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</w:rPr>
                    <w:t>Ukupno program: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A9A157" w14:textId="3E1B5567" w:rsidR="004B647A" w:rsidRPr="004C08D5" w:rsidRDefault="003D7826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</w:rPr>
                  </w:pPr>
                  <w:r>
                    <w:rPr>
                      <w:rFonts w:eastAsia="Times New Roman" w:cstheme="minorHAnsi"/>
                      <w:b/>
                      <w:bCs/>
                    </w:rPr>
                    <w:t>6.000</w:t>
                  </w:r>
                  <w:r w:rsidR="004B647A">
                    <w:rPr>
                      <w:rFonts w:eastAsia="Times New Roman" w:cstheme="minorHAnsi"/>
                      <w:b/>
                      <w:bCs/>
                    </w:rPr>
                    <w:t>,00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9F4AB7" w14:textId="07D5C93C" w:rsidR="004B647A" w:rsidRPr="00925156" w:rsidRDefault="00925156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</w:rPr>
                  </w:pPr>
                  <w:r w:rsidRPr="00925156">
                    <w:rPr>
                      <w:rFonts w:eastAsia="Times New Roman" w:cstheme="minorHAnsi"/>
                      <w:b/>
                      <w:bCs/>
                    </w:rPr>
                    <w:t>421,17</w:t>
                  </w:r>
                </w:p>
              </w:tc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022C97" w14:textId="01F0C01A" w:rsidR="004B647A" w:rsidRPr="0035453A" w:rsidRDefault="00925156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0,07</w:t>
                  </w:r>
                  <w:r w:rsidRPr="0035453A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</w:tbl>
          <w:p w14:paraId="56265306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174BF0C3" w14:textId="0C60A88F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32F2D05" w14:textId="77777777" w:rsidR="006D7CC4" w:rsidRPr="004C08D5" w:rsidRDefault="006D7CC4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7602BAD" w14:textId="6BE9F7C2" w:rsidR="004B647A" w:rsidRPr="0035453A" w:rsidRDefault="004B647A" w:rsidP="003D7826">
            <w:pPr>
              <w:rPr>
                <w:rFonts w:eastAsia="Times New Roman" w:cstheme="minorHAnsi"/>
                <w:bCs/>
              </w:rPr>
            </w:pPr>
            <w:r w:rsidRPr="0035453A">
              <w:rPr>
                <w:rFonts w:eastAsia="Times New Roman" w:cstheme="minorHAnsi"/>
                <w:bCs/>
              </w:rPr>
              <w:t xml:space="preserve">Višak prihoda je ostvaren u </w:t>
            </w:r>
            <w:r w:rsidRPr="00925156">
              <w:rPr>
                <w:rFonts w:eastAsia="Times New Roman" w:cstheme="minorHAnsi"/>
                <w:bCs/>
              </w:rPr>
              <w:t xml:space="preserve">iznosu  </w:t>
            </w:r>
            <w:r w:rsidR="00925156" w:rsidRPr="00925156">
              <w:rPr>
                <w:rFonts w:eastAsia="Times New Roman" w:cstheme="minorHAnsi"/>
                <w:bCs/>
              </w:rPr>
              <w:t>421,17</w:t>
            </w:r>
            <w:r w:rsidRPr="00925156">
              <w:rPr>
                <w:rFonts w:eastAsia="Times New Roman" w:cstheme="minorHAnsi"/>
                <w:bCs/>
              </w:rPr>
              <w:t xml:space="preserve"> eura ili </w:t>
            </w:r>
            <w:r w:rsidR="00925156">
              <w:rPr>
                <w:rFonts w:eastAsia="Times New Roman" w:cstheme="minorHAnsi"/>
                <w:bCs/>
              </w:rPr>
              <w:t>0,07</w:t>
            </w:r>
            <w:r w:rsidR="00925156" w:rsidRPr="0035453A">
              <w:rPr>
                <w:rFonts w:eastAsia="Times New Roman" w:cstheme="minorHAnsi"/>
                <w:bCs/>
              </w:rPr>
              <w:t>%</w:t>
            </w:r>
            <w:r w:rsidRPr="0035453A">
              <w:rPr>
                <w:rFonts w:eastAsia="Times New Roman" w:cstheme="minorHAnsi"/>
                <w:bCs/>
              </w:rPr>
              <w:t xml:space="preserve">% godišnjeg plana. </w:t>
            </w:r>
            <w:r w:rsidR="00925156">
              <w:rPr>
                <w:bCs/>
              </w:rPr>
              <w:t xml:space="preserve">Odnosi se na ostale </w:t>
            </w:r>
            <w:r w:rsidRPr="0035453A">
              <w:rPr>
                <w:bCs/>
              </w:rPr>
              <w:t>troškov</w:t>
            </w:r>
            <w:r w:rsidR="00925156">
              <w:rPr>
                <w:bCs/>
              </w:rPr>
              <w:t>e</w:t>
            </w:r>
            <w:r w:rsidRPr="0035453A">
              <w:rPr>
                <w:bCs/>
              </w:rPr>
              <w:t>.</w:t>
            </w:r>
          </w:p>
          <w:p w14:paraId="1F786697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680C4ABF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3A9C7A79" w14:textId="77777777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0133BD1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1CEA7BD2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4C08D5">
              <w:rPr>
                <w:rFonts w:eastAsia="Times New Roman" w:cstheme="minorHAnsi"/>
                <w:b/>
                <w:bCs/>
                <w:u w:val="single"/>
              </w:rPr>
              <w:t>Izvještaj o prihodima prema ekonomskoj klasifikaciji</w:t>
            </w:r>
          </w:p>
          <w:p w14:paraId="6A9CF849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2EDEFEC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tbl>
            <w:tblPr>
              <w:tblW w:w="6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18"/>
              <w:gridCol w:w="1260"/>
              <w:gridCol w:w="1344"/>
              <w:gridCol w:w="1658"/>
            </w:tblGrid>
            <w:tr w:rsidR="004B647A" w:rsidRPr="004C08D5" w14:paraId="4C70BF30" w14:textId="77777777" w:rsidTr="003D7826">
              <w:trPr>
                <w:cantSplit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9FDB0" w14:textId="77777777" w:rsidR="004B647A" w:rsidRPr="004C08D5" w:rsidRDefault="004B647A" w:rsidP="003D782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</w:rPr>
                    <w:t>Opis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61152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Plan za 202</w:t>
                  </w:r>
                  <w:r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 godinu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33C1A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Izvršenje</w:t>
                  </w:r>
                </w:p>
                <w:p w14:paraId="23D56599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30.06.2025.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7623E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Indeks (Izvršenje/Plan)</w:t>
                  </w:r>
                </w:p>
              </w:tc>
            </w:tr>
            <w:tr w:rsidR="004B647A" w:rsidRPr="004C08D5" w14:paraId="0A235D14" w14:textId="77777777" w:rsidTr="003D7826">
              <w:trPr>
                <w:cantSplit/>
                <w:trHeight w:val="332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36609" w14:textId="77777777" w:rsidR="004B647A" w:rsidRPr="004C08D5" w:rsidRDefault="004B647A" w:rsidP="003D782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C08D5">
                    <w:rPr>
                      <w:rFonts w:eastAsia="Times New Roman" w:cstheme="minorHAnsi"/>
                    </w:rPr>
                    <w:t>Prihodi poslovanja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4E39B1" w14:textId="5A63D0E6" w:rsidR="004B647A" w:rsidRPr="004C08D5" w:rsidRDefault="00FD00D4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885.467</w:t>
                  </w:r>
                  <w:r w:rsidR="004B647A" w:rsidRPr="004C08D5">
                    <w:rPr>
                      <w:rFonts w:eastAsia="Times New Roman" w:cstheme="minorHAnsi"/>
                      <w:bCs/>
                    </w:rPr>
                    <w:t>,00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80DA5" w14:textId="19AF11DA" w:rsidR="004B647A" w:rsidRPr="004C08D5" w:rsidRDefault="00FD00D4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406.146,02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0064AE" w14:textId="4292FD71" w:rsidR="004B647A" w:rsidRPr="004C08D5" w:rsidRDefault="00FD00D4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45,87</w:t>
                  </w:r>
                  <w:r w:rsidR="004B647A" w:rsidRPr="004C08D5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  <w:tr w:rsidR="004B647A" w:rsidRPr="004C08D5" w14:paraId="6D00790C" w14:textId="77777777" w:rsidTr="003D7826">
              <w:trPr>
                <w:cantSplit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67108" w14:textId="77777777" w:rsidR="004B647A" w:rsidRPr="004C08D5" w:rsidRDefault="004B647A" w:rsidP="003D7826">
                  <w:pPr>
                    <w:spacing w:after="0" w:line="240" w:lineRule="auto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Prihodi od prodaje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1AEC31" w14:textId="77777777" w:rsidR="004B647A" w:rsidRPr="004C08D5" w:rsidRDefault="004B647A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EE3D4B1" w14:textId="77777777" w:rsidR="004B647A" w:rsidRPr="004C08D5" w:rsidRDefault="004B647A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634951" w14:textId="77777777" w:rsidR="004B647A" w:rsidRPr="004C08D5" w:rsidRDefault="004B647A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0,00%</w:t>
                  </w:r>
                </w:p>
              </w:tc>
            </w:tr>
          </w:tbl>
          <w:p w14:paraId="4630AC48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44E27C9" w14:textId="77777777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5593DDC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BA6F3B7" w14:textId="526487B5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poslovanja za 202</w:t>
            </w:r>
            <w:r w:rsidR="00FD00D4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godinu ostvareni su u iznosu od</w:t>
            </w:r>
            <w:r w:rsidR="00FD00D4">
              <w:rPr>
                <w:rFonts w:eastAsia="Times New Roman" w:cstheme="minorHAnsi"/>
                <w:bCs/>
              </w:rPr>
              <w:t xml:space="preserve"> 406.146,02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 xml:space="preserve">eura ili </w:t>
            </w:r>
            <w:r w:rsidR="00FD00D4">
              <w:rPr>
                <w:rFonts w:eastAsia="Times New Roman" w:cstheme="minorHAnsi"/>
                <w:bCs/>
              </w:rPr>
              <w:t>45,87</w:t>
            </w:r>
            <w:r w:rsidRPr="004C08D5">
              <w:rPr>
                <w:rFonts w:eastAsia="Times New Roman" w:cstheme="minorHAnsi"/>
                <w:bCs/>
              </w:rPr>
              <w:t>% godišnjeg plana.</w:t>
            </w:r>
          </w:p>
          <w:p w14:paraId="2EE0A8AB" w14:textId="66A8D3CB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iz inozemstva i od subjekata unutar općeg proračuna (63) su najznačajnija kategorija prihoda poslovanja u kojem je ostvar</w:t>
            </w:r>
            <w:r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no </w:t>
            </w:r>
            <w:r w:rsidR="00FD00D4">
              <w:rPr>
                <w:rFonts w:eastAsia="Times New Roman" w:cstheme="minorHAnsi"/>
                <w:bCs/>
              </w:rPr>
              <w:t>366.347,87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FD00D4">
              <w:rPr>
                <w:rFonts w:eastAsia="Times New Roman" w:cstheme="minorHAnsi"/>
                <w:bCs/>
              </w:rPr>
              <w:t>45,91</w:t>
            </w:r>
            <w:r w:rsidRPr="004C08D5">
              <w:rPr>
                <w:rFonts w:eastAsia="Times New Roman" w:cstheme="minorHAnsi"/>
                <w:bCs/>
              </w:rPr>
              <w:t xml:space="preserve">% godišnjeg plana. Prihodi od pomoći proračunskim korisnicima iz proračuna koji im nije nadležan (636) ostvareni su u iznosu od </w:t>
            </w:r>
            <w:r w:rsidR="00FD00D4">
              <w:rPr>
                <w:rFonts w:eastAsia="Times New Roman" w:cstheme="minorHAnsi"/>
                <w:bCs/>
              </w:rPr>
              <w:t>366.347,87</w:t>
            </w:r>
            <w:r w:rsidRPr="004C08D5">
              <w:rPr>
                <w:rFonts w:eastAsia="Times New Roman" w:cstheme="minorHAnsi"/>
                <w:bCs/>
              </w:rPr>
              <w:t xml:space="preserve"> eura i veći su od ostvarenja iz 202</w:t>
            </w:r>
            <w:r w:rsidR="00FD00D4">
              <w:rPr>
                <w:rFonts w:eastAsia="Times New Roman" w:cstheme="minorHAnsi"/>
                <w:bCs/>
              </w:rPr>
              <w:t>4</w:t>
            </w:r>
            <w:r w:rsidRPr="004C08D5">
              <w:rPr>
                <w:rFonts w:eastAsia="Times New Roman" w:cstheme="minorHAnsi"/>
                <w:bCs/>
              </w:rPr>
              <w:t xml:space="preserve">. godine, a razlog tome je povećanje </w:t>
            </w:r>
            <w:r>
              <w:rPr>
                <w:rFonts w:eastAsia="Times New Roman" w:cstheme="minorHAnsi"/>
                <w:bCs/>
              </w:rPr>
              <w:t>osnovice i koeficijenata</w:t>
            </w:r>
            <w:r w:rsidRPr="004C08D5">
              <w:rPr>
                <w:rFonts w:eastAsia="Times New Roman" w:cstheme="minorHAnsi"/>
                <w:bCs/>
              </w:rPr>
              <w:t xml:space="preserve"> za obračun plaća i veća materijalna prava zaposlenika. </w:t>
            </w:r>
          </w:p>
          <w:p w14:paraId="7BB38541" w14:textId="50A5652E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od imovine (64) nisu ostvareni u 202</w:t>
            </w:r>
            <w:r w:rsidR="00FD00D4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godini. Prihodi su ostvar</w:t>
            </w:r>
            <w:r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>ni većinom kroz uplate z</w:t>
            </w:r>
            <w:r>
              <w:rPr>
                <w:rFonts w:eastAsia="Times New Roman" w:cstheme="minorHAnsi"/>
                <w:bCs/>
              </w:rPr>
              <w:t>a usluge najam školskog stana, iznajmljivanje dvorane i najma krova za solarne panele</w:t>
            </w:r>
            <w:r w:rsidRPr="004C08D5">
              <w:rPr>
                <w:rFonts w:eastAsia="Times New Roman" w:cstheme="minorHAnsi"/>
                <w:bCs/>
              </w:rPr>
              <w:t>.</w:t>
            </w:r>
          </w:p>
          <w:p w14:paraId="355C685D" w14:textId="3AAC424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od prodaje proizvoda i robe te pruženih usluga i prihodi od donacija (66) su ostvareni u iznosu od </w:t>
            </w:r>
            <w:r w:rsidR="00FD00D4">
              <w:rPr>
                <w:rFonts w:eastAsia="Times New Roman" w:cstheme="minorHAnsi"/>
                <w:bCs/>
              </w:rPr>
              <w:t>1.621,32</w:t>
            </w:r>
            <w:r w:rsidRPr="004C08D5">
              <w:rPr>
                <w:rFonts w:eastAsia="Times New Roman" w:cstheme="minorHAnsi"/>
                <w:bCs/>
              </w:rPr>
              <w:t xml:space="preserve"> eura. Prihodi su ostvar</w:t>
            </w:r>
            <w:r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>ni većinom kroz uplate z</w:t>
            </w:r>
            <w:r>
              <w:rPr>
                <w:rFonts w:eastAsia="Times New Roman" w:cstheme="minorHAnsi"/>
                <w:bCs/>
              </w:rPr>
              <w:t>a usluge najam školskog stana, iznajmljivanje dvorane i najma krova za solarne panele</w:t>
            </w:r>
            <w:r w:rsidRPr="004C08D5">
              <w:rPr>
                <w:rFonts w:eastAsia="Times New Roman" w:cstheme="minorHAnsi"/>
                <w:bCs/>
              </w:rPr>
              <w:t xml:space="preserve">. Prihodi iz nadležnog proračuna i od HZZO-a temeljem ugovornih obveza (67) ostvareni su u iznosu od </w:t>
            </w:r>
            <w:r w:rsidR="00FD00D4">
              <w:rPr>
                <w:rFonts w:eastAsia="Times New Roman" w:cstheme="minorHAnsi"/>
                <w:bCs/>
              </w:rPr>
              <w:t>38.176,83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 xml:space="preserve">eura. </w:t>
            </w:r>
          </w:p>
          <w:p w14:paraId="5B934ECD" w14:textId="6AC8614A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4494BD8" w14:textId="2AEF6FF7" w:rsidR="006D7CC4" w:rsidRDefault="006D7CC4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8F69447" w14:textId="77777777" w:rsidR="006D7CC4" w:rsidRDefault="006D7CC4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3D42FF17" w14:textId="77777777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4C08D5">
              <w:rPr>
                <w:rFonts w:eastAsia="Times New Roman" w:cstheme="minorHAnsi"/>
                <w:b/>
                <w:bCs/>
                <w:u w:val="single"/>
              </w:rPr>
              <w:t>Izvještaj o rashodima prema ekonomskoj klasifikaciji</w:t>
            </w:r>
          </w:p>
          <w:p w14:paraId="4E40EF6B" w14:textId="77777777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</w:p>
          <w:p w14:paraId="2C2DC273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</w:p>
          <w:p w14:paraId="728982CD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tbl>
            <w:tblPr>
              <w:tblW w:w="6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75"/>
              <w:gridCol w:w="1262"/>
              <w:gridCol w:w="1285"/>
              <w:gridCol w:w="1658"/>
            </w:tblGrid>
            <w:tr w:rsidR="004B647A" w:rsidRPr="004C08D5" w14:paraId="74CCEBA1" w14:textId="77777777" w:rsidTr="003D7826">
              <w:trPr>
                <w:cantSplit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BE830" w14:textId="77777777" w:rsidR="004B647A" w:rsidRPr="004C08D5" w:rsidRDefault="004B647A" w:rsidP="003D782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</w:rPr>
                    <w:t>Opis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73AB3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Plan za 202</w:t>
                  </w:r>
                  <w:r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 godinu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3C6E3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Izvršenje</w:t>
                  </w:r>
                </w:p>
                <w:p w14:paraId="0F01AE7C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30.06.2025.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F917B" w14:textId="77777777" w:rsidR="004B647A" w:rsidRPr="004C08D5" w:rsidRDefault="004B647A" w:rsidP="003D7826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Indeks (Izvršenje/Plan)</w:t>
                  </w:r>
                </w:p>
              </w:tc>
            </w:tr>
            <w:tr w:rsidR="004B647A" w:rsidRPr="004C08D5" w14:paraId="0AA234B5" w14:textId="77777777" w:rsidTr="003D7826">
              <w:trPr>
                <w:cantSplit/>
                <w:trHeight w:val="332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8786B" w14:textId="77777777" w:rsidR="004B647A" w:rsidRPr="004C08D5" w:rsidRDefault="004B647A" w:rsidP="003D782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C08D5">
                    <w:rPr>
                      <w:rFonts w:eastAsia="Times New Roman" w:cstheme="minorHAnsi"/>
                    </w:rPr>
                    <w:t>Rashodi poslovanja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B0A7AB" w14:textId="7B718BE5" w:rsidR="004B647A" w:rsidRPr="004C08D5" w:rsidRDefault="00FD00D4" w:rsidP="003D782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868.083</w:t>
                  </w:r>
                  <w:r w:rsidR="004B647A">
                    <w:rPr>
                      <w:rFonts w:eastAsia="Times New Roman" w:cstheme="minorHAnsi"/>
                      <w:bCs/>
                    </w:rPr>
                    <w:t>,00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1D1C45" w14:textId="690321D2" w:rsidR="004B647A" w:rsidRPr="004C08D5" w:rsidRDefault="00FD00D4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453.986,34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D2520A" w14:textId="1D887A58" w:rsidR="004B647A" w:rsidRPr="004C08D5" w:rsidRDefault="00FD00D4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52,30</w:t>
                  </w:r>
                  <w:r w:rsidR="004B647A" w:rsidRPr="004C08D5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  <w:tr w:rsidR="004B647A" w:rsidRPr="004C08D5" w14:paraId="28A1C482" w14:textId="77777777" w:rsidTr="003D7826">
              <w:trPr>
                <w:cantSplit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CCCE3" w14:textId="77777777" w:rsidR="004B647A" w:rsidRPr="004C08D5" w:rsidRDefault="004B647A" w:rsidP="003D7826">
                  <w:pPr>
                    <w:spacing w:after="0" w:line="240" w:lineRule="auto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Rashodi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ADCDEBB" w14:textId="0D789026" w:rsidR="004B647A" w:rsidRPr="004C08D5" w:rsidRDefault="00FD00D4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5.985</w:t>
                  </w:r>
                  <w:r w:rsidR="004B647A" w:rsidRPr="004C08D5">
                    <w:rPr>
                      <w:rFonts w:eastAsia="Times New Roman" w:cstheme="minorHAnsi"/>
                      <w:bCs/>
                    </w:rPr>
                    <w:t>,00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59839A" w14:textId="279C07B2" w:rsidR="004B647A" w:rsidRPr="004C08D5" w:rsidRDefault="00FD00D4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962,56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1A725B" w14:textId="54241C2C" w:rsidR="004B647A" w:rsidRPr="004C08D5" w:rsidRDefault="00FD00D4" w:rsidP="003D7826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16,08</w:t>
                  </w:r>
                  <w:r w:rsidR="004B647A" w:rsidRPr="004C08D5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</w:tbl>
          <w:p w14:paraId="60FC7296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4FC4E0A6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4EEB1952" w14:textId="7BB3F7C9" w:rsidR="004B647A" w:rsidRPr="00FD00D4" w:rsidRDefault="004B647A" w:rsidP="00FD00D4">
            <w:pPr>
              <w:spacing w:line="240" w:lineRule="auto"/>
              <w:jc w:val="both"/>
            </w:pPr>
            <w:r w:rsidRPr="004C08D5">
              <w:rPr>
                <w:rFonts w:eastAsia="Times New Roman" w:cstheme="minorHAnsi"/>
                <w:bCs/>
              </w:rPr>
              <w:t>Na ostvarenje rashoda u 202</w:t>
            </w:r>
            <w:r w:rsidR="00FD00D4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 xml:space="preserve">. godini najveći utjecaj imali su rashodi za zaposlene i materijalni rashodi u odnosu na prethodnu godinu. Rashodi za zaposlene ostvareni su u iznosu od </w:t>
            </w:r>
            <w:r w:rsidR="00FD00D4">
              <w:rPr>
                <w:rFonts w:eastAsia="Times New Roman" w:cstheme="minorHAnsi"/>
                <w:bCs/>
              </w:rPr>
              <w:t>404.453,84</w:t>
            </w:r>
            <w:r w:rsidRPr="004C08D5">
              <w:rPr>
                <w:rFonts w:eastAsia="Times New Roman" w:cstheme="minorHAnsi"/>
                <w:bCs/>
              </w:rPr>
              <w:t xml:space="preserve"> eura gdje značajno povećanje u odnosu na prošlo godinu bilježe plaće za prekovremeni rad, plaće za posebne uvjete rada, ostali rashodi za zaposlene i doprinosi za obvezno zdravstveno osiguranje.</w:t>
            </w:r>
            <w:r w:rsidR="00FD00D4">
              <w:rPr>
                <w:rFonts w:eastAsia="Times New Roman" w:cstheme="minorHAnsi"/>
                <w:bCs/>
              </w:rPr>
              <w:t xml:space="preserve"> </w:t>
            </w:r>
            <w:r w:rsidR="00FD00D4">
              <w:t>Rezultat je primjene Novog Pravilnika o proračunskom računovodstvu (Nar. nov., br. 158/2023., 154/2024.) koji se  počeo se primjenjivati u knjigovodstvenim evidencijama od 1. siječnja 2025. godine, te se u izvještaju prikazuje trošak jedne plaće više u odnosu na izvještajno razdoblje za 2024.</w:t>
            </w:r>
          </w:p>
          <w:p w14:paraId="2C37308A" w14:textId="1B5B1A0C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Materijalni rashodi ostvareni su u iznosu od </w:t>
            </w:r>
            <w:r w:rsidR="00FD00D4">
              <w:rPr>
                <w:rFonts w:eastAsia="Times New Roman" w:cstheme="minorHAnsi"/>
                <w:bCs/>
              </w:rPr>
              <w:t>49.375</w:t>
            </w:r>
            <w:r w:rsidRPr="004C08D5">
              <w:rPr>
                <w:rFonts w:eastAsia="Times New Roman" w:cstheme="minorHAnsi"/>
                <w:bCs/>
              </w:rPr>
              <w:t xml:space="preserve"> eura. Najveći rashodi su ostvar</w:t>
            </w:r>
            <w:r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u naknada za prijevoz, za rad na terenu i odvojeni život, odnosno za troškove prijevoza zaposlenika na posao i s posla. Također, najveći iznos odlazio je i na rashode za materijal i energiju koji su služili za funkcioniranje Škole. </w:t>
            </w:r>
          </w:p>
          <w:p w14:paraId="5C4DD820" w14:textId="50956D5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Naknade građanima i kućanstvima na temelju osiguranja i druge naknade (37) ostvarena je </w:t>
            </w:r>
            <w:r w:rsidR="00FD00D4">
              <w:rPr>
                <w:rFonts w:eastAsia="Times New Roman" w:cstheme="minorHAnsi"/>
                <w:bCs/>
              </w:rPr>
              <w:t>0,00</w:t>
            </w:r>
            <w:r w:rsidRPr="004C08D5">
              <w:rPr>
                <w:rFonts w:eastAsia="Times New Roman" w:cstheme="minorHAnsi"/>
                <w:bCs/>
              </w:rPr>
              <w:t xml:space="preserve"> eura</w:t>
            </w:r>
            <w:r>
              <w:rPr>
                <w:rFonts w:eastAsia="Times New Roman" w:cstheme="minorHAnsi"/>
                <w:bCs/>
              </w:rPr>
              <w:t>.</w:t>
            </w:r>
          </w:p>
          <w:p w14:paraId="31693418" w14:textId="39179939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Ostali rashodi (38) su ostvar</w:t>
            </w:r>
            <w:r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u iznosu od </w:t>
            </w:r>
            <w:r w:rsidR="00FD00D4">
              <w:rPr>
                <w:rFonts w:eastAsia="Times New Roman" w:cstheme="minorHAnsi"/>
                <w:bCs/>
              </w:rPr>
              <w:t>157,50</w:t>
            </w:r>
            <w:r w:rsidRPr="004C08D5">
              <w:rPr>
                <w:rFonts w:eastAsia="Times New Roman" w:cstheme="minorHAnsi"/>
                <w:bCs/>
              </w:rPr>
              <w:t xml:space="preserve"> eura, a to je iznos koji je bio nam</w:t>
            </w:r>
            <w:r>
              <w:rPr>
                <w:rFonts w:eastAsia="Times New Roman" w:cstheme="minorHAnsi"/>
                <w:bCs/>
              </w:rPr>
              <w:t>i</w:t>
            </w:r>
            <w:r w:rsidRPr="004C08D5">
              <w:rPr>
                <w:rFonts w:eastAsia="Times New Roman" w:cstheme="minorHAnsi"/>
                <w:bCs/>
              </w:rPr>
              <w:t xml:space="preserve">jenjen za higijenske potrepštine. </w:t>
            </w:r>
          </w:p>
          <w:p w14:paraId="2C0048D9" w14:textId="644B5ACF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Rashodi za nabavu nefinancijske imovine ostvar</w:t>
            </w:r>
            <w:r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FD00D4">
              <w:rPr>
                <w:rFonts w:eastAsia="Times New Roman" w:cstheme="minorHAnsi"/>
                <w:bCs/>
              </w:rPr>
              <w:t>962,56</w:t>
            </w:r>
            <w:r w:rsidRPr="004C08D5">
              <w:rPr>
                <w:rFonts w:eastAsia="Times New Roman" w:cstheme="minorHAnsi"/>
                <w:bCs/>
              </w:rPr>
              <w:t xml:space="preserve"> eura</w:t>
            </w:r>
            <w:r>
              <w:rPr>
                <w:rFonts w:eastAsia="Times New Roman" w:cstheme="minorHAnsi"/>
                <w:bCs/>
              </w:rPr>
              <w:t>.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</w:p>
          <w:p w14:paraId="21F7754A" w14:textId="25798D93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Rashodi za nabavu proizvedene dugotrajne imovine (42) ostvarena su u iznosu od </w:t>
            </w:r>
            <w:r w:rsidR="00FD00D4">
              <w:rPr>
                <w:rFonts w:eastAsia="Times New Roman" w:cstheme="minorHAnsi"/>
                <w:bCs/>
              </w:rPr>
              <w:t>962,56</w:t>
            </w:r>
            <w:r w:rsidRPr="004C08D5">
              <w:rPr>
                <w:rFonts w:eastAsia="Times New Roman" w:cstheme="minorHAnsi"/>
                <w:bCs/>
              </w:rPr>
              <w:t xml:space="preserve"> eura</w:t>
            </w:r>
            <w:r>
              <w:rPr>
                <w:rFonts w:eastAsia="Times New Roman" w:cstheme="minorHAnsi"/>
                <w:bCs/>
              </w:rPr>
              <w:t>.</w:t>
            </w:r>
          </w:p>
          <w:p w14:paraId="2D5B6429" w14:textId="21B76EBA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Kroz knjige, umjetnička djela i ostale izložbene vrijednosti (424) ostvareno je </w:t>
            </w:r>
            <w:r w:rsidR="00FD00D4">
              <w:rPr>
                <w:rFonts w:eastAsia="Times New Roman" w:cstheme="minorHAnsi"/>
                <w:bCs/>
              </w:rPr>
              <w:t>0,00</w:t>
            </w:r>
            <w:r w:rsidRPr="004C08D5">
              <w:rPr>
                <w:rFonts w:eastAsia="Times New Roman" w:cstheme="minorHAnsi"/>
                <w:bCs/>
              </w:rPr>
              <w:t xml:space="preserve"> eura, </w:t>
            </w:r>
            <w:r w:rsidR="00FD00D4">
              <w:rPr>
                <w:rFonts w:eastAsia="Times New Roman" w:cstheme="minorHAnsi"/>
                <w:bCs/>
              </w:rPr>
              <w:t>jer se nabava udžbenika obavlja nakon 30.6.2025.</w:t>
            </w:r>
          </w:p>
          <w:p w14:paraId="261E4F4A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3D48DEA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3C554783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EA55005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16FBAB15" w14:textId="77777777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4FDF013F" w14:textId="77777777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393FA5B4" w14:textId="77777777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9C4BFBC" w14:textId="77777777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4A09AF21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09068F1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6F16CB3A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4C08D5">
              <w:rPr>
                <w:rFonts w:eastAsia="Times New Roman" w:cstheme="minorHAnsi"/>
                <w:b/>
                <w:bCs/>
                <w:u w:val="single"/>
              </w:rPr>
              <w:lastRenderedPageBreak/>
              <w:t>Izvještaj o prihodima i rashodima prema izvorima financiranja</w:t>
            </w:r>
          </w:p>
          <w:p w14:paraId="587F5CA4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911E110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DF3E25A" w14:textId="77777777" w:rsidR="004B647A" w:rsidRPr="004C08D5" w:rsidRDefault="004B647A" w:rsidP="004B647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Prihodi prema izvorima financiranja</w:t>
            </w:r>
          </w:p>
          <w:p w14:paraId="003F71BD" w14:textId="4430DB1F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prema izvorima financiranja ostvareni su u iznosu od</w:t>
            </w:r>
            <w:r w:rsidR="00E97D3E">
              <w:rPr>
                <w:rFonts w:eastAsia="Times New Roman" w:cstheme="minorHAnsi"/>
                <w:bCs/>
              </w:rPr>
              <w:t xml:space="preserve"> 406.146,02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E97D3E">
              <w:rPr>
                <w:rFonts w:eastAsia="Times New Roman" w:cstheme="minorHAnsi"/>
                <w:bCs/>
              </w:rPr>
              <w:t>45,87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14:paraId="1CFB0760" w14:textId="360000CD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Opći prihodi i primici (1) prema izvoru financiranja 11 i 12 ostvar</w:t>
            </w:r>
            <w:r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E97D3E">
              <w:rPr>
                <w:rFonts w:eastAsia="Times New Roman" w:cstheme="minorHAnsi"/>
                <w:bCs/>
              </w:rPr>
              <w:t>3.364,64</w:t>
            </w:r>
            <w:r w:rsidRPr="004C08D5">
              <w:rPr>
                <w:rFonts w:eastAsia="Times New Roman" w:cstheme="minorHAnsi"/>
                <w:bCs/>
              </w:rPr>
              <w:t xml:space="preserve"> eura odnosno </w:t>
            </w:r>
            <w:r w:rsidR="00E97D3E">
              <w:rPr>
                <w:rFonts w:eastAsia="Times New Roman" w:cstheme="minorHAnsi"/>
                <w:bCs/>
              </w:rPr>
              <w:t>68,18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14:paraId="6556ABB1" w14:textId="38D6D86E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Vlastiti prihodi (3) prema izvoru financiranja 32 ostvareni su u iznosu od </w:t>
            </w:r>
            <w:r w:rsidR="00653D34">
              <w:rPr>
                <w:rFonts w:eastAsia="Times New Roman" w:cstheme="minorHAnsi"/>
                <w:bCs/>
              </w:rPr>
              <w:t>961,32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653D34">
              <w:rPr>
                <w:rFonts w:eastAsia="Times New Roman" w:cstheme="minorHAnsi"/>
                <w:bCs/>
              </w:rPr>
              <w:t>14,35</w:t>
            </w:r>
            <w:r w:rsidRPr="004C08D5">
              <w:rPr>
                <w:rFonts w:eastAsia="Times New Roman" w:cstheme="minorHAnsi"/>
                <w:bCs/>
              </w:rPr>
              <w:t xml:space="preserve">%. </w:t>
            </w:r>
          </w:p>
          <w:p w14:paraId="490587E8" w14:textId="381552B5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za posebne namjene – decentralizacija (4) ostvareni su iznosu od </w:t>
            </w:r>
            <w:r w:rsidR="00653D34">
              <w:rPr>
                <w:rFonts w:eastAsia="Times New Roman" w:cstheme="minorHAnsi"/>
                <w:bCs/>
              </w:rPr>
              <w:t>23.842,53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653D34">
              <w:rPr>
                <w:rFonts w:eastAsia="Times New Roman" w:cstheme="minorHAnsi"/>
                <w:bCs/>
              </w:rPr>
              <w:t>43,45</w:t>
            </w:r>
            <w:r w:rsidRPr="004C08D5">
              <w:rPr>
                <w:rFonts w:eastAsia="Times New Roman" w:cstheme="minorHAnsi"/>
                <w:bCs/>
              </w:rPr>
              <w:t>%. Razlog tome su dodijeljena sredstva od strane Županije.</w:t>
            </w:r>
          </w:p>
          <w:p w14:paraId="743BAA9E" w14:textId="5F6EE53F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Pomoći (5) prema izvoru financiranja 52 i 54 ostvareni su u iznosu od </w:t>
            </w:r>
            <w:r w:rsidR="00653D34">
              <w:rPr>
                <w:rFonts w:eastAsia="Times New Roman" w:cstheme="minorHAnsi"/>
                <w:bCs/>
              </w:rPr>
              <w:t>377.317,53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653D34">
              <w:rPr>
                <w:rFonts w:eastAsia="Times New Roman" w:cstheme="minorHAnsi"/>
                <w:bCs/>
              </w:rPr>
              <w:t>46,09</w:t>
            </w:r>
            <w:r w:rsidRPr="004C08D5">
              <w:rPr>
                <w:rFonts w:eastAsia="Times New Roman" w:cstheme="minorHAnsi"/>
                <w:bCs/>
              </w:rPr>
              <w:t>%. Najveći prihod je ostvaren upravo za plaće i materijalna prava zaposlenika.</w:t>
            </w:r>
          </w:p>
          <w:p w14:paraId="300D5959" w14:textId="656D7B8D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Donacije (6) prema izvoru financiranj</w:t>
            </w:r>
            <w:r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 xml:space="preserve"> 62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>ostvaren</w:t>
            </w:r>
            <w:r>
              <w:rPr>
                <w:rFonts w:eastAsia="Times New Roman" w:cstheme="minorHAnsi"/>
                <w:bCs/>
              </w:rPr>
              <w:t xml:space="preserve">e su u iznosu od </w:t>
            </w:r>
            <w:r w:rsidR="00653D34">
              <w:rPr>
                <w:rFonts w:eastAsia="Times New Roman" w:cstheme="minorHAnsi"/>
                <w:bCs/>
              </w:rPr>
              <w:t>660,00</w:t>
            </w:r>
            <w:r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</w:rPr>
              <w:t>eur</w:t>
            </w:r>
            <w:proofErr w:type="spellEnd"/>
            <w:r>
              <w:rPr>
                <w:rFonts w:eastAsia="Times New Roman" w:cstheme="minorHAnsi"/>
                <w:bCs/>
              </w:rPr>
              <w:t xml:space="preserve"> ili </w:t>
            </w:r>
            <w:r w:rsidR="00653D34">
              <w:rPr>
                <w:rFonts w:eastAsia="Times New Roman" w:cstheme="minorHAnsi"/>
                <w:bCs/>
              </w:rPr>
              <w:t>220,0</w:t>
            </w:r>
            <w:r>
              <w:rPr>
                <w:rFonts w:eastAsia="Times New Roman" w:cstheme="minorHAnsi"/>
                <w:bCs/>
              </w:rPr>
              <w:t>%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.</w:t>
            </w:r>
            <w:r w:rsidR="00653D34">
              <w:rPr>
                <w:rFonts w:eastAsia="Times New Roman" w:cstheme="minorHAnsi"/>
                <w:bCs/>
              </w:rPr>
              <w:t xml:space="preserve"> Donacije su namjenske za dnevnice učiteljima na ekskurzijama.</w:t>
            </w:r>
          </w:p>
          <w:p w14:paraId="0B297F2E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200C500" w14:textId="77777777" w:rsidR="004B647A" w:rsidRPr="004C08D5" w:rsidRDefault="004B647A" w:rsidP="004B647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Rashodi prema izvoru financiranja</w:t>
            </w:r>
          </w:p>
          <w:p w14:paraId="0292812C" w14:textId="0CF5E356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Rashodi prema izvorima financiranja ostvareni su u iznosu o</w:t>
            </w:r>
            <w:r>
              <w:rPr>
                <w:rFonts w:eastAsia="Times New Roman" w:cstheme="minorHAnsi"/>
                <w:bCs/>
              </w:rPr>
              <w:t xml:space="preserve">d </w:t>
            </w:r>
            <w:r w:rsidR="00653D34">
              <w:rPr>
                <w:rFonts w:eastAsia="Times New Roman" w:cstheme="minorHAnsi"/>
                <w:bCs/>
              </w:rPr>
              <w:t>454.948,90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653D34">
              <w:rPr>
                <w:rFonts w:eastAsia="Times New Roman" w:cstheme="minorHAnsi"/>
                <w:bCs/>
              </w:rPr>
              <w:t>52,05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14:paraId="4972253D" w14:textId="327B0E02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Opći prihodi i primici (1) prema izvoru financiranja 11 i 12 ostvar</w:t>
            </w:r>
            <w:r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653D34">
              <w:rPr>
                <w:rFonts w:eastAsia="Times New Roman" w:cstheme="minorHAnsi"/>
                <w:bCs/>
              </w:rPr>
              <w:t>3.171,94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653D34">
              <w:rPr>
                <w:rFonts w:eastAsia="Times New Roman" w:cstheme="minorHAnsi"/>
                <w:bCs/>
              </w:rPr>
              <w:t>68,43</w:t>
            </w:r>
            <w:r w:rsidRPr="004C08D5">
              <w:rPr>
                <w:rFonts w:eastAsia="Times New Roman" w:cstheme="minorHAnsi"/>
                <w:bCs/>
              </w:rPr>
              <w:t xml:space="preserve">% godišnjeg plana. Razlog tome je racionalizacija troškova. </w:t>
            </w:r>
          </w:p>
          <w:p w14:paraId="3B0B6E1A" w14:textId="59F16E0C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Vlastiti prihodi (3) prema izvoru financiranja 32 ostvar</w:t>
            </w:r>
            <w:r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653D34">
              <w:rPr>
                <w:rFonts w:eastAsia="Times New Roman" w:cstheme="minorHAnsi"/>
                <w:bCs/>
              </w:rPr>
              <w:t xml:space="preserve">696,85 </w:t>
            </w:r>
            <w:r w:rsidRPr="004C08D5">
              <w:rPr>
                <w:rFonts w:eastAsia="Times New Roman" w:cstheme="minorHAnsi"/>
                <w:bCs/>
              </w:rPr>
              <w:t xml:space="preserve">eura ili </w:t>
            </w:r>
            <w:r w:rsidR="00653D34">
              <w:rPr>
                <w:rFonts w:eastAsia="Times New Roman" w:cstheme="minorHAnsi"/>
                <w:bCs/>
              </w:rPr>
              <w:t>5,49</w:t>
            </w:r>
            <w:r w:rsidRPr="004C08D5">
              <w:rPr>
                <w:rFonts w:eastAsia="Times New Roman" w:cstheme="minorHAnsi"/>
                <w:bCs/>
              </w:rPr>
              <w:t xml:space="preserve">% godišnjeg plana. Razlog tome je racionalizacija troškova. </w:t>
            </w:r>
          </w:p>
          <w:p w14:paraId="408BBD3A" w14:textId="4BBB1ABF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za posebne namjene – decentralizacija (4) su ostvareni u iznosu od </w:t>
            </w:r>
            <w:r w:rsidR="00653D34">
              <w:rPr>
                <w:rFonts w:eastAsia="Times New Roman" w:cstheme="minorHAnsi"/>
                <w:bCs/>
              </w:rPr>
              <w:t xml:space="preserve">19.309,80 </w:t>
            </w:r>
            <w:r w:rsidRPr="004C08D5">
              <w:rPr>
                <w:rFonts w:eastAsia="Times New Roman" w:cstheme="minorHAnsi"/>
                <w:bCs/>
              </w:rPr>
              <w:t xml:space="preserve">eura ili </w:t>
            </w:r>
            <w:r w:rsidR="00653D34">
              <w:rPr>
                <w:rFonts w:eastAsia="Times New Roman" w:cstheme="minorHAnsi"/>
                <w:bCs/>
              </w:rPr>
              <w:t>46,64</w:t>
            </w:r>
            <w:r w:rsidRPr="004C08D5">
              <w:rPr>
                <w:rFonts w:eastAsia="Times New Roman" w:cstheme="minorHAnsi"/>
                <w:bCs/>
              </w:rPr>
              <w:t xml:space="preserve">% godišnjeg plana. Razlog tome je potrošnja u skladu s dodijeljenim novcima od strane osnivača odnosno Županije. </w:t>
            </w:r>
          </w:p>
          <w:p w14:paraId="4BE7357C" w14:textId="7C4D4D7A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Pomoći (5) prema izvoru financiranja 52 i 54 ostvareni su u iznosu od </w:t>
            </w:r>
            <w:r w:rsidR="00653D34">
              <w:rPr>
                <w:rFonts w:eastAsia="Times New Roman" w:cstheme="minorHAnsi"/>
                <w:bCs/>
              </w:rPr>
              <w:t>431.110,31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653D34">
              <w:rPr>
                <w:rFonts w:eastAsia="Times New Roman" w:cstheme="minorHAnsi"/>
                <w:bCs/>
              </w:rPr>
              <w:t>52,90</w:t>
            </w:r>
            <w:r w:rsidRPr="004C08D5">
              <w:rPr>
                <w:rFonts w:eastAsia="Times New Roman" w:cstheme="minorHAnsi"/>
                <w:bCs/>
              </w:rPr>
              <w:t>% godišnjeg plana. Značajan utjecaj u ostvarenom iznosu očituje se kroz plaće i materijalna prava</w:t>
            </w:r>
            <w:r>
              <w:rPr>
                <w:rFonts w:eastAsia="Times New Roman" w:cstheme="minorHAnsi"/>
                <w:bCs/>
              </w:rPr>
              <w:t xml:space="preserve">. </w:t>
            </w:r>
            <w:r w:rsidRPr="004C08D5">
              <w:rPr>
                <w:rFonts w:eastAsia="Times New Roman" w:cstheme="minorHAnsi"/>
                <w:bCs/>
              </w:rPr>
              <w:t xml:space="preserve">Stoga možemo reći da navedeni projekt se troši u skladu s navedenim planom. </w:t>
            </w:r>
          </w:p>
          <w:p w14:paraId="7FFBA099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34D0384" w14:textId="77777777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6C8CDB8E" w14:textId="77777777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2CFD97C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AD7507A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Izvještaj o rashodima prema funkcijskoj klasifikaciji</w:t>
            </w:r>
          </w:p>
          <w:p w14:paraId="2137177D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98CCE9B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9DEF2FE" w14:textId="168CE3C8" w:rsidR="004B647A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Rashodi prema funkcijskoj klasifikaciji ostvar</w:t>
            </w:r>
            <w:r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653D34">
              <w:rPr>
                <w:rFonts w:eastAsia="Times New Roman" w:cstheme="minorHAnsi"/>
                <w:bCs/>
              </w:rPr>
              <w:t>454.948,90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653D34">
              <w:rPr>
                <w:rFonts w:eastAsia="Times New Roman" w:cstheme="minorHAnsi"/>
                <w:bCs/>
              </w:rPr>
              <w:t>52,05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  <w:r>
              <w:rPr>
                <w:rFonts w:eastAsia="Times New Roman" w:cstheme="minorHAnsi"/>
                <w:bCs/>
              </w:rPr>
              <w:t>F</w:t>
            </w:r>
            <w:r w:rsidRPr="004C08D5">
              <w:rPr>
                <w:rFonts w:eastAsia="Times New Roman" w:cstheme="minorHAnsi"/>
                <w:bCs/>
              </w:rPr>
              <w:t xml:space="preserve">unkcijska klasifikacija obuhvaća sufinanciranje obvezne školske lektire, EU projekt – Učimo zajedno </w:t>
            </w:r>
            <w:r>
              <w:rPr>
                <w:rFonts w:eastAsia="Times New Roman" w:cstheme="minorHAnsi"/>
                <w:bCs/>
              </w:rPr>
              <w:t>7</w:t>
            </w:r>
            <w:r w:rsidRPr="004C08D5">
              <w:rPr>
                <w:rFonts w:eastAsia="Times New Roman" w:cstheme="minorHAnsi"/>
                <w:bCs/>
              </w:rPr>
              <w:t xml:space="preserve"> i </w:t>
            </w:r>
            <w:r>
              <w:rPr>
                <w:rFonts w:eastAsia="Times New Roman" w:cstheme="minorHAnsi"/>
                <w:bCs/>
              </w:rPr>
              <w:t>8</w:t>
            </w:r>
            <w:r w:rsidRPr="004C08D5">
              <w:rPr>
                <w:rFonts w:eastAsia="Times New Roman" w:cstheme="minorHAnsi"/>
                <w:bCs/>
              </w:rPr>
              <w:t xml:space="preserve"> i Pomoćnici u nastavi te Školsku shemu – voće, povrće i mlijeko. </w:t>
            </w:r>
            <w:r>
              <w:rPr>
                <w:rFonts w:eastAsia="Times New Roman" w:cstheme="minorHAnsi"/>
                <w:bCs/>
              </w:rPr>
              <w:t xml:space="preserve">Osnovno </w:t>
            </w:r>
            <w:r w:rsidRPr="004C08D5">
              <w:rPr>
                <w:rFonts w:eastAsia="Times New Roman" w:cstheme="minorHAnsi"/>
                <w:bCs/>
              </w:rPr>
              <w:t>školstvo vezan</w:t>
            </w:r>
            <w:r>
              <w:rPr>
                <w:rFonts w:eastAsia="Times New Roman" w:cstheme="minorHAnsi"/>
                <w:bCs/>
              </w:rPr>
              <w:t>o</w:t>
            </w:r>
            <w:r w:rsidRPr="004C08D5">
              <w:rPr>
                <w:rFonts w:eastAsia="Times New Roman" w:cstheme="minorHAnsi"/>
                <w:bCs/>
              </w:rPr>
              <w:t xml:space="preserve"> je uz sve preostale aktivnosti škole. Kako i vidimo ostvarenje prati dinamiku godišnjeg plana</w:t>
            </w:r>
            <w:r w:rsidR="00653D34">
              <w:rPr>
                <w:rFonts w:eastAsia="Times New Roman" w:cstheme="minorHAnsi"/>
                <w:bCs/>
              </w:rPr>
              <w:t>.</w:t>
            </w:r>
          </w:p>
          <w:p w14:paraId="491CB637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6D8741CE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8F47644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RAČUN FINANCIRANJA</w:t>
            </w:r>
          </w:p>
          <w:p w14:paraId="556A0769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FAB38F6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Izvještaj računa financiranja prema ekonomskoj klasifikaciji</w:t>
            </w:r>
          </w:p>
          <w:p w14:paraId="46B50BD6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14:paraId="2A93DBBF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5620169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1BDCD683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Osnovna škola nema primit</w:t>
            </w:r>
            <w:r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>ka od financijske imovine i zaduživanja (8) kao i izdataka za otplatu glavnice primljenih kredita i zajmova (5). Škola se nije zaduživala u 202</w:t>
            </w:r>
            <w:r>
              <w:rPr>
                <w:rFonts w:eastAsia="Times New Roman" w:cstheme="minorHAnsi"/>
                <w:bCs/>
              </w:rPr>
              <w:t>4</w:t>
            </w:r>
            <w:r w:rsidRPr="004C08D5">
              <w:rPr>
                <w:rFonts w:eastAsia="Times New Roman" w:cstheme="minorHAnsi"/>
                <w:bCs/>
              </w:rPr>
              <w:t>. i 202</w:t>
            </w:r>
            <w:r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godini.</w:t>
            </w:r>
          </w:p>
          <w:p w14:paraId="021E305E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B323248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FBFCD79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6C3A7937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Izvještaj računa financiranja prema</w:t>
            </w:r>
            <w:r>
              <w:rPr>
                <w:rFonts w:eastAsia="Times New Roman" w:cstheme="minorHAnsi"/>
                <w:b/>
                <w:bCs/>
              </w:rPr>
              <w:t xml:space="preserve"> izvorima financiranja</w:t>
            </w:r>
          </w:p>
          <w:p w14:paraId="1A492027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26344AD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354E3F6B" w14:textId="77777777" w:rsidR="004B647A" w:rsidRPr="004C08D5" w:rsidRDefault="004B647A" w:rsidP="003D7826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Osnovna škola  nema namjenskih primit</w:t>
            </w:r>
            <w:r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>ka od zaduživanja – primitak (8) kao i namjenskih primit</w:t>
            </w:r>
            <w:r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>ka od zaduživanja – izdataka (8).</w:t>
            </w:r>
          </w:p>
        </w:tc>
      </w:tr>
    </w:tbl>
    <w:p w14:paraId="3B34068F" w14:textId="58641DA6" w:rsidR="004B647A" w:rsidRDefault="004B647A" w:rsidP="00683225">
      <w:pPr>
        <w:spacing w:line="240" w:lineRule="auto"/>
        <w:jc w:val="both"/>
        <w:rPr>
          <w:b/>
          <w:bCs/>
        </w:rPr>
      </w:pPr>
    </w:p>
    <w:p w14:paraId="13D25C9F" w14:textId="77777777" w:rsidR="004B647A" w:rsidRDefault="004B647A" w:rsidP="00683225">
      <w:pPr>
        <w:spacing w:line="240" w:lineRule="auto"/>
        <w:jc w:val="both"/>
        <w:rPr>
          <w:b/>
          <w:bCs/>
        </w:rPr>
      </w:pPr>
    </w:p>
    <w:p w14:paraId="2FEEA200" w14:textId="77777777" w:rsidR="00D339BD" w:rsidRPr="00D472E5" w:rsidRDefault="00D339BD" w:rsidP="00683225">
      <w:pPr>
        <w:spacing w:line="240" w:lineRule="auto"/>
        <w:jc w:val="both"/>
        <w:rPr>
          <w:b/>
          <w:bCs/>
        </w:rPr>
      </w:pPr>
    </w:p>
    <w:p w14:paraId="76394254" w14:textId="77777777" w:rsidR="00683225" w:rsidRPr="00926DB9" w:rsidRDefault="00683225" w:rsidP="00683225">
      <w:pPr>
        <w:rPr>
          <w:rStyle w:val="Neupadljivoisticanje"/>
          <w:rFonts w:cstheme="minorHAnsi"/>
          <w:i w:val="0"/>
        </w:rPr>
      </w:pPr>
    </w:p>
    <w:p w14:paraId="0DB27D17" w14:textId="77777777" w:rsidR="00683225" w:rsidRDefault="00683225" w:rsidP="00683225">
      <w:pPr>
        <w:rPr>
          <w:rStyle w:val="Neupadljivoisticanje"/>
          <w:rFonts w:cstheme="minorHAnsi"/>
        </w:rPr>
      </w:pPr>
    </w:p>
    <w:p w14:paraId="1375967A" w14:textId="77777777" w:rsidR="00683225" w:rsidRDefault="00683225" w:rsidP="00683225">
      <w:pPr>
        <w:rPr>
          <w:rStyle w:val="Neupadljivoisticanje"/>
          <w:rFonts w:cstheme="minorHAnsi"/>
        </w:rPr>
      </w:pPr>
    </w:p>
    <w:p w14:paraId="211A85DD" w14:textId="77777777" w:rsidR="00683225" w:rsidRDefault="00683225" w:rsidP="00683225">
      <w:pPr>
        <w:rPr>
          <w:rStyle w:val="Neupadljivoisticanje"/>
          <w:rFonts w:cstheme="minorHAnsi"/>
        </w:rPr>
      </w:pPr>
    </w:p>
    <w:p w14:paraId="118E23F7" w14:textId="77777777" w:rsidR="00683225" w:rsidRDefault="00683225" w:rsidP="00683225">
      <w:pPr>
        <w:rPr>
          <w:rStyle w:val="Neupadljivoisticanje"/>
          <w:rFonts w:cstheme="minorHAnsi"/>
        </w:rPr>
      </w:pPr>
    </w:p>
    <w:p w14:paraId="15066272" w14:textId="77777777" w:rsidR="00683225" w:rsidRDefault="00683225" w:rsidP="00683225">
      <w:pPr>
        <w:rPr>
          <w:rStyle w:val="Neupadljivoisticanje"/>
          <w:rFonts w:cstheme="minorHAnsi"/>
        </w:rPr>
      </w:pPr>
    </w:p>
    <w:p w14:paraId="30FB6D3B" w14:textId="055D966B" w:rsidR="00683225" w:rsidRDefault="00683225" w:rsidP="00683225">
      <w:pPr>
        <w:rPr>
          <w:rStyle w:val="Neupadljivoisticanje"/>
          <w:rFonts w:cstheme="minorHAnsi"/>
        </w:rPr>
      </w:pPr>
    </w:p>
    <w:p w14:paraId="7260461C" w14:textId="726E85B2" w:rsidR="006D7CC4" w:rsidRDefault="006D7CC4" w:rsidP="00683225">
      <w:pPr>
        <w:rPr>
          <w:rStyle w:val="Neupadljivoisticanje"/>
          <w:rFonts w:cstheme="minorHAnsi"/>
        </w:rPr>
      </w:pPr>
    </w:p>
    <w:p w14:paraId="150C02AA" w14:textId="21861891" w:rsidR="006D7CC4" w:rsidRDefault="006D7CC4" w:rsidP="00683225">
      <w:pPr>
        <w:rPr>
          <w:rStyle w:val="Neupadljivoisticanje"/>
          <w:rFonts w:cstheme="minorHAnsi"/>
        </w:rPr>
      </w:pPr>
    </w:p>
    <w:p w14:paraId="306924BB" w14:textId="4CB2DA4C" w:rsidR="00653D34" w:rsidRDefault="00653D34" w:rsidP="00683225">
      <w:pPr>
        <w:rPr>
          <w:rStyle w:val="Neupadljivoisticanje"/>
          <w:rFonts w:cstheme="minorHAnsi"/>
        </w:rPr>
      </w:pPr>
    </w:p>
    <w:p w14:paraId="046D7094" w14:textId="75847E82" w:rsidR="00653D34" w:rsidRDefault="00653D34" w:rsidP="00683225">
      <w:pPr>
        <w:rPr>
          <w:rStyle w:val="Neupadljivoisticanje"/>
          <w:rFonts w:cstheme="minorHAnsi"/>
        </w:rPr>
      </w:pPr>
    </w:p>
    <w:p w14:paraId="76F62986" w14:textId="5CA3F3E3" w:rsidR="00653D34" w:rsidRDefault="00653D34" w:rsidP="00683225">
      <w:pPr>
        <w:rPr>
          <w:rStyle w:val="Neupadljivoisticanje"/>
          <w:rFonts w:cstheme="minorHAnsi"/>
        </w:rPr>
      </w:pPr>
    </w:p>
    <w:p w14:paraId="18D02F32" w14:textId="77777777" w:rsidR="00653D34" w:rsidRDefault="00653D34" w:rsidP="00683225">
      <w:pPr>
        <w:rPr>
          <w:rStyle w:val="Neupadljivoisticanje"/>
          <w:rFonts w:cstheme="minorHAnsi"/>
        </w:rPr>
      </w:pPr>
    </w:p>
    <w:p w14:paraId="389A44A7" w14:textId="77777777" w:rsidR="00683225" w:rsidRDefault="00683225" w:rsidP="00683225">
      <w:pPr>
        <w:rPr>
          <w:rStyle w:val="Neupadljivoisticanje"/>
          <w:rFonts w:cstheme="minorHAnsi"/>
        </w:rPr>
      </w:pPr>
    </w:p>
    <w:p w14:paraId="202A3AED" w14:textId="77777777" w:rsidR="004B647A" w:rsidRDefault="004B647A" w:rsidP="004B647A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0F234FB9" w14:textId="77777777" w:rsidR="004B647A" w:rsidRDefault="004B647A" w:rsidP="004B647A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6AE27111" w14:textId="77777777" w:rsidR="004B647A" w:rsidRDefault="004B647A" w:rsidP="004B647A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0C188DEB" w14:textId="77777777" w:rsidR="004B647A" w:rsidRDefault="004B647A" w:rsidP="004B647A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250923D9" w14:textId="77777777" w:rsidR="004B647A" w:rsidRDefault="004B647A" w:rsidP="004B647A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6AB10D80" w14:textId="77777777" w:rsidR="004B647A" w:rsidRDefault="004B647A" w:rsidP="004B647A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255FE741" w14:textId="77777777" w:rsidR="004B647A" w:rsidRPr="00D873D0" w:rsidRDefault="004B647A" w:rsidP="004B647A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4.</w:t>
      </w:r>
      <w:r w:rsidRPr="00D873D0">
        <w:rPr>
          <w:rFonts w:ascii="Calibri" w:eastAsia="Times New Roman" w:hAnsi="Calibri" w:cs="Calibri"/>
          <w:b/>
        </w:rPr>
        <w:t xml:space="preserve">POSEBNI IZVJEŠTAJI U </w:t>
      </w:r>
      <w:r>
        <w:rPr>
          <w:rFonts w:ascii="Calibri" w:eastAsia="Times New Roman" w:hAnsi="Calibri" w:cs="Calibri"/>
          <w:b/>
        </w:rPr>
        <w:t>POLU</w:t>
      </w:r>
      <w:r w:rsidRPr="00D873D0">
        <w:rPr>
          <w:rFonts w:ascii="Calibri" w:eastAsia="Times New Roman" w:hAnsi="Calibri" w:cs="Calibri"/>
          <w:b/>
        </w:rPr>
        <w:t>GODIŠNJEM IZVJEŠTAJU O IZVRŠENJU FINANCIJSKOG PLANA</w:t>
      </w:r>
    </w:p>
    <w:p w14:paraId="6B3776D6" w14:textId="77777777" w:rsidR="004B647A" w:rsidRPr="00315268" w:rsidRDefault="004B647A" w:rsidP="004B647A">
      <w:pPr>
        <w:spacing w:after="0" w:line="240" w:lineRule="auto"/>
        <w:rPr>
          <w:rFonts w:ascii="Calibri" w:eastAsia="Times New Roman" w:hAnsi="Calibri" w:cs="Calibri"/>
        </w:rPr>
      </w:pPr>
    </w:p>
    <w:p w14:paraId="49D6E1DC" w14:textId="77777777" w:rsidR="004B647A" w:rsidRPr="00315268" w:rsidRDefault="004B647A" w:rsidP="004B647A">
      <w:pPr>
        <w:shd w:val="clear" w:color="auto" w:fill="FFFFFF"/>
        <w:spacing w:beforeAutospacing="1" w:after="0" w:line="24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315268">
        <w:rPr>
          <w:rFonts w:ascii="Calibri" w:eastAsia="Times New Roman" w:hAnsi="Calibri" w:cs="Calibri"/>
          <w:lang w:eastAsia="hr-HR"/>
        </w:rPr>
        <w:t xml:space="preserve">Škola nema </w:t>
      </w:r>
      <w:r w:rsidRPr="00315268">
        <w:rPr>
          <w:rFonts w:ascii="Calibri" w:eastAsia="Calibri" w:hAnsi="Calibri" w:cs="Calibri"/>
          <w:lang w:eastAsia="hr-HR"/>
        </w:rPr>
        <w:t>zaduživanja na domaćem i stranom tržištu novca i kapitala, nije  koristila sredstava fondova Europske unije,</w:t>
      </w:r>
      <w:r w:rsidRPr="00315268">
        <w:rPr>
          <w:rFonts w:ascii="Calibri" w:eastAsia="Times New Roman" w:hAnsi="Calibri" w:cs="Calibri"/>
          <w:lang w:eastAsia="hr-HR"/>
        </w:rPr>
        <w:t xml:space="preserve"> </w:t>
      </w:r>
      <w:r w:rsidRPr="00315268">
        <w:rPr>
          <w:rFonts w:ascii="Calibri" w:eastAsia="Times New Roman" w:hAnsi="Calibri" w:cs="Calibri"/>
          <w:sz w:val="24"/>
          <w:szCs w:val="24"/>
          <w:lang w:eastAsia="hr-HR"/>
        </w:rPr>
        <w:t>nema</w:t>
      </w:r>
      <w:r w:rsidRPr="00315268">
        <w:rPr>
          <w:rFonts w:ascii="Calibri" w:eastAsia="Calibri" w:hAnsi="Calibri" w:cs="Calibri"/>
          <w:lang w:eastAsia="hr-HR"/>
        </w:rPr>
        <w:t xml:space="preserve"> danih zajmovima i potraživanja po danim zajmovima, nema dospjelih obveza i potencijalnih obveza po osnovi sudskih sporova.</w:t>
      </w:r>
      <w:r w:rsidRPr="00315268">
        <w:rPr>
          <w:rFonts w:ascii="Calibri" w:eastAsia="Times New Roman" w:hAnsi="Calibri" w:cs="Calibri"/>
          <w:lang w:eastAsia="hr-HR"/>
        </w:rPr>
        <w:t xml:space="preserve"> </w:t>
      </w:r>
    </w:p>
    <w:p w14:paraId="53A380F9" w14:textId="16B9BB83" w:rsidR="004B647A" w:rsidRDefault="004B647A" w:rsidP="004B647A">
      <w:pPr>
        <w:spacing w:after="0" w:line="276" w:lineRule="auto"/>
        <w:jc w:val="both"/>
        <w:rPr>
          <w:rFonts w:ascii="Calibri" w:eastAsia="Times New Roman" w:hAnsi="Calibri" w:cs="Times New Roman"/>
        </w:rPr>
      </w:pPr>
      <w:r w:rsidRPr="00315268">
        <w:rPr>
          <w:rFonts w:ascii="Calibri" w:eastAsia="Times New Roman" w:hAnsi="Calibri" w:cs="Times New Roman"/>
        </w:rPr>
        <w:t xml:space="preserve">Iznos nenaplaćenih potraživanja za vlastite prihode na dan </w:t>
      </w:r>
      <w:r>
        <w:rPr>
          <w:rFonts w:ascii="Calibri" w:eastAsia="Times New Roman" w:hAnsi="Calibri" w:cs="Times New Roman"/>
        </w:rPr>
        <w:t>30</w:t>
      </w:r>
      <w:r w:rsidRPr="00315268">
        <w:rPr>
          <w:rFonts w:ascii="Calibri" w:eastAsia="Times New Roman" w:hAnsi="Calibri" w:cs="Times New Roman"/>
        </w:rPr>
        <w:t>.</w:t>
      </w:r>
      <w:r>
        <w:rPr>
          <w:rFonts w:ascii="Calibri" w:eastAsia="Times New Roman" w:hAnsi="Calibri" w:cs="Times New Roman"/>
        </w:rPr>
        <w:t>06</w:t>
      </w:r>
      <w:r w:rsidRPr="00315268">
        <w:rPr>
          <w:rFonts w:ascii="Calibri" w:eastAsia="Times New Roman" w:hAnsi="Calibri" w:cs="Times New Roman"/>
        </w:rPr>
        <w:t>.202</w:t>
      </w:r>
      <w:r>
        <w:rPr>
          <w:rFonts w:ascii="Calibri" w:eastAsia="Times New Roman" w:hAnsi="Calibri" w:cs="Times New Roman"/>
        </w:rPr>
        <w:t>5</w:t>
      </w:r>
      <w:r w:rsidRPr="00315268">
        <w:rPr>
          <w:rFonts w:ascii="Calibri" w:eastAsia="Times New Roman" w:hAnsi="Calibri" w:cs="Times New Roman"/>
        </w:rPr>
        <w:t xml:space="preserve">. godine iznosi </w:t>
      </w:r>
      <w:r w:rsidR="0054360C" w:rsidRPr="0054360C">
        <w:rPr>
          <w:rFonts w:ascii="Calibri" w:eastAsia="Times New Roman" w:hAnsi="Calibri" w:cs="Times New Roman"/>
        </w:rPr>
        <w:t>1.068,73</w:t>
      </w:r>
      <w:r w:rsidRPr="0054360C">
        <w:rPr>
          <w:rFonts w:ascii="Calibri" w:eastAsia="Times New Roman" w:hAnsi="Calibri" w:cs="Times New Roman"/>
        </w:rPr>
        <w:t xml:space="preserve"> </w:t>
      </w:r>
      <w:proofErr w:type="spellStart"/>
      <w:r w:rsidRPr="00763A0E">
        <w:rPr>
          <w:rFonts w:ascii="Calibri" w:eastAsia="Times New Roman" w:hAnsi="Calibri" w:cs="Times New Roman"/>
        </w:rPr>
        <w:t>eur</w:t>
      </w:r>
      <w:proofErr w:type="spellEnd"/>
      <w:r w:rsidRPr="00763A0E">
        <w:rPr>
          <w:rFonts w:ascii="Calibri" w:eastAsia="Times New Roman" w:hAnsi="Calibri" w:cs="Times New Roman"/>
        </w:rPr>
        <w:t xml:space="preserve">, </w:t>
      </w:r>
      <w:r w:rsidRPr="00315268">
        <w:rPr>
          <w:rFonts w:ascii="Calibri" w:eastAsia="Times New Roman" w:hAnsi="Calibri" w:cs="Times New Roman"/>
        </w:rPr>
        <w:t xml:space="preserve">a odnosi se na potraživanja za prihode od pruženih usluga. Za sva potraživanja se pravovremeno poduzimaju mjere naplate. Iznos dospjelih potraživanja na dan </w:t>
      </w:r>
      <w:r>
        <w:rPr>
          <w:rFonts w:ascii="Calibri" w:eastAsia="Times New Roman" w:hAnsi="Calibri" w:cs="Times New Roman"/>
        </w:rPr>
        <w:t>30</w:t>
      </w:r>
      <w:r w:rsidRPr="00315268">
        <w:rPr>
          <w:rFonts w:ascii="Calibri" w:eastAsia="Times New Roman" w:hAnsi="Calibri" w:cs="Times New Roman"/>
        </w:rPr>
        <w:t>.</w:t>
      </w:r>
      <w:r>
        <w:rPr>
          <w:rFonts w:ascii="Calibri" w:eastAsia="Times New Roman" w:hAnsi="Calibri" w:cs="Times New Roman"/>
        </w:rPr>
        <w:t>06</w:t>
      </w:r>
      <w:r w:rsidRPr="00315268">
        <w:rPr>
          <w:rFonts w:ascii="Calibri" w:eastAsia="Times New Roman" w:hAnsi="Calibri" w:cs="Times New Roman"/>
        </w:rPr>
        <w:t>.202</w:t>
      </w:r>
      <w:r>
        <w:rPr>
          <w:rFonts w:ascii="Calibri" w:eastAsia="Times New Roman" w:hAnsi="Calibri" w:cs="Times New Roman"/>
        </w:rPr>
        <w:t>5</w:t>
      </w:r>
      <w:r w:rsidRPr="00315268">
        <w:rPr>
          <w:rFonts w:ascii="Calibri" w:eastAsia="Times New Roman" w:hAnsi="Calibri" w:cs="Times New Roman"/>
        </w:rPr>
        <w:t xml:space="preserve">. iznosi 0,00 </w:t>
      </w:r>
      <w:proofErr w:type="spellStart"/>
      <w:r w:rsidRPr="00315268">
        <w:rPr>
          <w:rFonts w:ascii="Calibri" w:eastAsia="Times New Roman" w:hAnsi="Calibri" w:cs="Times New Roman"/>
        </w:rPr>
        <w:t>eur</w:t>
      </w:r>
      <w:proofErr w:type="spellEnd"/>
      <w:r w:rsidRPr="00315268">
        <w:rPr>
          <w:rFonts w:ascii="Calibri" w:eastAsia="Times New Roman" w:hAnsi="Calibri" w:cs="Times New Roman"/>
        </w:rPr>
        <w:t>.</w:t>
      </w:r>
    </w:p>
    <w:tbl>
      <w:tblPr>
        <w:tblpPr w:leftFromText="180" w:rightFromText="180" w:vertAnchor="text" w:horzAnchor="margin" w:tblpXSpec="center" w:tblpY="168"/>
        <w:tblW w:w="1063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134"/>
        <w:gridCol w:w="993"/>
        <w:gridCol w:w="992"/>
        <w:gridCol w:w="992"/>
        <w:gridCol w:w="1418"/>
        <w:gridCol w:w="1134"/>
      </w:tblGrid>
      <w:tr w:rsidR="004B647A" w:rsidRPr="00453041" w14:paraId="51867F19" w14:textId="77777777" w:rsidTr="003D7826">
        <w:trPr>
          <w:trHeight w:val="55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7B84F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PREGLED ZADUŽIVANJA PO VRSTI INSTRUMENTA, VALUTNOJ, KAMATNOJ I ROČNOJ STRUKTURI I STANJE KREDITA I ZAJMOVA NA DAN 1.1.202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I NA DAN 30.6.202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GODINE</w:t>
            </w:r>
          </w:p>
        </w:tc>
      </w:tr>
      <w:tr w:rsidR="004B647A" w:rsidRPr="00453041" w14:paraId="6340120D" w14:textId="77777777" w:rsidTr="003D7826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B81A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18500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3CBF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4D04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864B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BE0B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7AD3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A76C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D1F9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B647A" w:rsidRPr="00453041" w14:paraId="35AC7A5C" w14:textId="77777777" w:rsidTr="003D7826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5956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CFF33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21E4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03EA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0AEA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83DA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4207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B587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AB3F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B647A" w:rsidRPr="00453041" w14:paraId="43AD657D" w14:textId="77777777" w:rsidTr="003D7826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F988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B5A3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Proračunski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korisnik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293F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Opis zaduženja po vrsti instrumenta / valutnoj / kamatnoj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i ročnoj strukturi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3978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736F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Kreditor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11DB3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kredita i zajma 1.1.202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D3498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Otplate glavnice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77986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Primljeni krediti i zajmovi u tekućoj godini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DB60A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kredita i zajma 30.6.202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B647A" w:rsidRPr="00453041" w14:paraId="47963949" w14:textId="77777777" w:rsidTr="003D7826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4DAA" w14:textId="77777777" w:rsidR="004B647A" w:rsidRPr="00453041" w:rsidRDefault="004B647A" w:rsidP="003D7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6A1F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OŠ LASLOVO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E860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7ECB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1C5E" w14:textId="77777777" w:rsidR="004B647A" w:rsidRPr="00453041" w:rsidRDefault="004B647A" w:rsidP="003D7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2E45" w14:textId="77777777" w:rsidR="004B647A" w:rsidRPr="00453041" w:rsidRDefault="004B647A" w:rsidP="003D7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EB07" w14:textId="77777777" w:rsidR="004B647A" w:rsidRPr="00453041" w:rsidRDefault="004B647A" w:rsidP="003D7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3CD7" w14:textId="77777777" w:rsidR="004B647A" w:rsidRPr="00453041" w:rsidRDefault="004B647A" w:rsidP="003D7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E104" w14:textId="77777777" w:rsidR="004B647A" w:rsidRPr="00453041" w:rsidRDefault="004B647A" w:rsidP="003D7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69206F66" w14:textId="77777777" w:rsidR="004B647A" w:rsidRDefault="004B647A" w:rsidP="004B647A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14:paraId="1C5E79A5" w14:textId="77777777" w:rsidR="004B647A" w:rsidRDefault="004B647A" w:rsidP="004B647A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14:paraId="51A4DD35" w14:textId="77777777" w:rsidR="004B647A" w:rsidRDefault="004B647A" w:rsidP="004B647A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14:paraId="3CC71B49" w14:textId="77777777" w:rsidR="004B647A" w:rsidRPr="00315268" w:rsidRDefault="004B647A" w:rsidP="004B647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15268">
        <w:rPr>
          <w:rFonts w:ascii="Calibri" w:eastAsia="Times New Roman" w:hAnsi="Calibri" w:cs="Times New Roman"/>
          <w:sz w:val="24"/>
          <w:szCs w:val="24"/>
        </w:rPr>
        <w:t>Voditelj računovodstva:</w:t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  <w:t>Ravnateljica:</w:t>
      </w:r>
    </w:p>
    <w:p w14:paraId="579DF31E" w14:textId="58386E15" w:rsidR="00683225" w:rsidRPr="00315268" w:rsidRDefault="004B647A" w:rsidP="0068322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Maja Gavran</w:t>
      </w:r>
      <w:r w:rsidRPr="00315268">
        <w:rPr>
          <w:rFonts w:ascii="Calibri" w:eastAsia="Times New Roman" w:hAnsi="Calibri" w:cs="Times New Roman"/>
          <w:sz w:val="24"/>
          <w:szCs w:val="24"/>
        </w:rPr>
        <w:t xml:space="preserve">, dipl. </w:t>
      </w:r>
      <w:proofErr w:type="spellStart"/>
      <w:r w:rsidRPr="00315268">
        <w:rPr>
          <w:rFonts w:ascii="Calibri" w:eastAsia="Times New Roman" w:hAnsi="Calibri" w:cs="Times New Roman"/>
          <w:sz w:val="24"/>
          <w:szCs w:val="24"/>
        </w:rPr>
        <w:t>oec</w:t>
      </w:r>
      <w:proofErr w:type="spellEnd"/>
      <w:r w:rsidRPr="00315268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Silvija Bocka</w:t>
      </w:r>
      <w:r w:rsidRPr="00315268">
        <w:rPr>
          <w:rFonts w:ascii="Calibri" w:eastAsia="Times New Roman" w:hAnsi="Calibri" w:cs="Times New Roman"/>
          <w:sz w:val="24"/>
          <w:szCs w:val="24"/>
        </w:rPr>
        <w:t>, prof.</w:t>
      </w:r>
    </w:p>
    <w:sectPr w:rsidR="00683225" w:rsidRPr="003152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64C89" w14:textId="77777777" w:rsidR="003276AE" w:rsidRDefault="003276AE" w:rsidP="00282F71">
      <w:pPr>
        <w:spacing w:after="0" w:line="240" w:lineRule="auto"/>
      </w:pPr>
      <w:r>
        <w:separator/>
      </w:r>
    </w:p>
  </w:endnote>
  <w:endnote w:type="continuationSeparator" w:id="0">
    <w:p w14:paraId="1191B9DE" w14:textId="77777777" w:rsidR="003276AE" w:rsidRDefault="003276AE" w:rsidP="0028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14696"/>
      <w:docPartObj>
        <w:docPartGallery w:val="Page Numbers (Bottom of Page)"/>
        <w:docPartUnique/>
      </w:docPartObj>
    </w:sdtPr>
    <w:sdtContent>
      <w:p w14:paraId="084E2880" w14:textId="4137F752" w:rsidR="003276AE" w:rsidRDefault="003276A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5DBAC" w14:textId="77777777" w:rsidR="003276AE" w:rsidRDefault="003276A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A9DF" w14:textId="77777777" w:rsidR="003276AE" w:rsidRDefault="003276AE">
    <w:pPr>
      <w:rPr>
        <w:rStyle w:val="FakeCharacterSty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331A4" w14:textId="77777777" w:rsidR="003276AE" w:rsidRDefault="003276AE">
    <w:pPr>
      <w:rPr>
        <w:rStyle w:val="FakeCharacterStyl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3D69" w14:textId="77777777" w:rsidR="003276AE" w:rsidRDefault="003276AE">
    <w:pPr>
      <w:rPr>
        <w:rStyle w:val="FakeCharacterStyl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871FB" w14:textId="77777777" w:rsidR="003276AE" w:rsidRDefault="003276AE">
    <w:pPr>
      <w:rPr>
        <w:rStyle w:val="FakeCharacterStyl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E84B8" w14:textId="77777777" w:rsidR="003276AE" w:rsidRDefault="003276AE">
    <w:pPr>
      <w:rPr>
        <w:rStyle w:val="FakeCharacterStyle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35C9" w14:textId="77777777" w:rsidR="003276AE" w:rsidRDefault="003276AE">
    <w:pPr>
      <w:rPr>
        <w:rStyle w:val="FakeCharacterStyle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7D589" w14:textId="77777777" w:rsidR="003276AE" w:rsidRDefault="003276AE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3B4D6" w14:textId="77777777" w:rsidR="003276AE" w:rsidRDefault="003276AE" w:rsidP="00282F71">
      <w:pPr>
        <w:spacing w:after="0" w:line="240" w:lineRule="auto"/>
      </w:pPr>
      <w:r>
        <w:separator/>
      </w:r>
    </w:p>
  </w:footnote>
  <w:footnote w:type="continuationSeparator" w:id="0">
    <w:p w14:paraId="35CC0950" w14:textId="77777777" w:rsidR="003276AE" w:rsidRDefault="003276AE" w:rsidP="0028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7517" w14:textId="77777777" w:rsidR="003276AE" w:rsidRDefault="003276AE">
    <w:pPr>
      <w:rPr>
        <w:rStyle w:val="FakeCharacterSty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3FF22" w14:textId="77777777" w:rsidR="003276AE" w:rsidRDefault="003276AE">
    <w:pPr>
      <w:rPr>
        <w:rStyle w:val="FakeCharacter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8947D" w14:textId="77777777" w:rsidR="003276AE" w:rsidRDefault="003276AE">
    <w:pPr>
      <w:rPr>
        <w:rStyle w:val="FakeCharacterStyl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3C46B" w14:textId="77777777" w:rsidR="003276AE" w:rsidRDefault="003276AE">
    <w:pPr>
      <w:rPr>
        <w:rStyle w:val="FakeCharacterStyl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9F36C" w14:textId="77777777" w:rsidR="003276AE" w:rsidRDefault="003276AE">
    <w:pPr>
      <w:rPr>
        <w:rStyle w:val="FakeCharacterStyl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963E" w14:textId="77777777" w:rsidR="003276AE" w:rsidRDefault="003276AE">
    <w:pPr>
      <w:rPr>
        <w:rStyle w:val="FakeCharacterStyle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EEB56" w14:textId="77777777" w:rsidR="003276AE" w:rsidRDefault="003276AE">
    <w:pPr>
      <w:rPr>
        <w:rStyle w:val="FakeCharacter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726A"/>
    <w:multiLevelType w:val="hybridMultilevel"/>
    <w:tmpl w:val="C3D8B474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B10FD"/>
    <w:multiLevelType w:val="hybridMultilevel"/>
    <w:tmpl w:val="C7768D8C"/>
    <w:lvl w:ilvl="0" w:tplc="94180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E020C"/>
    <w:multiLevelType w:val="hybridMultilevel"/>
    <w:tmpl w:val="5ABA204C"/>
    <w:lvl w:ilvl="0" w:tplc="EBB2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71"/>
    <w:rsid w:val="00026A07"/>
    <w:rsid w:val="00127BA9"/>
    <w:rsid w:val="002562FD"/>
    <w:rsid w:val="00282F71"/>
    <w:rsid w:val="002A64E6"/>
    <w:rsid w:val="00306B7D"/>
    <w:rsid w:val="003276AE"/>
    <w:rsid w:val="00347A22"/>
    <w:rsid w:val="003D7826"/>
    <w:rsid w:val="004902E1"/>
    <w:rsid w:val="004A149F"/>
    <w:rsid w:val="004B647A"/>
    <w:rsid w:val="004C2CA5"/>
    <w:rsid w:val="004C409D"/>
    <w:rsid w:val="0054360C"/>
    <w:rsid w:val="005628A4"/>
    <w:rsid w:val="00575569"/>
    <w:rsid w:val="0057776A"/>
    <w:rsid w:val="00595229"/>
    <w:rsid w:val="0061585F"/>
    <w:rsid w:val="00653D34"/>
    <w:rsid w:val="00683225"/>
    <w:rsid w:val="006D7CC4"/>
    <w:rsid w:val="006E7B84"/>
    <w:rsid w:val="007156D2"/>
    <w:rsid w:val="007338E0"/>
    <w:rsid w:val="00747FF5"/>
    <w:rsid w:val="00785F22"/>
    <w:rsid w:val="0079264D"/>
    <w:rsid w:val="007978AE"/>
    <w:rsid w:val="00863D56"/>
    <w:rsid w:val="009130AD"/>
    <w:rsid w:val="00925156"/>
    <w:rsid w:val="00940207"/>
    <w:rsid w:val="009B31FF"/>
    <w:rsid w:val="00A13D83"/>
    <w:rsid w:val="00A16254"/>
    <w:rsid w:val="00BD3D93"/>
    <w:rsid w:val="00CB2F92"/>
    <w:rsid w:val="00D02798"/>
    <w:rsid w:val="00D12112"/>
    <w:rsid w:val="00D339BD"/>
    <w:rsid w:val="00DD69F4"/>
    <w:rsid w:val="00DF0C9E"/>
    <w:rsid w:val="00E26F69"/>
    <w:rsid w:val="00E759EA"/>
    <w:rsid w:val="00E97D3E"/>
    <w:rsid w:val="00F02CCC"/>
    <w:rsid w:val="00F4149D"/>
    <w:rsid w:val="00FC56CC"/>
    <w:rsid w:val="00FD00D4"/>
    <w:rsid w:val="00FD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9D6D"/>
  <w15:chartTrackingRefBased/>
  <w15:docId w15:val="{E31529F2-40CE-4EE8-8572-3A339A05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47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2F7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82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2F71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82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2F71"/>
    <w:rPr>
      <w:lang w:val="hr-HR"/>
    </w:rPr>
  </w:style>
  <w:style w:type="paragraph" w:customStyle="1" w:styleId="ParagraphStyle0">
    <w:name w:val="ParagraphStyle0"/>
    <w:hidden/>
    <w:rsid w:val="00282F71"/>
    <w:pPr>
      <w:spacing w:before="28" w:after="28" w:line="240" w:lineRule="auto"/>
      <w:ind w:left="572" w:right="572"/>
      <w:jc w:val="center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1">
    <w:name w:val="ParagraphStyle1"/>
    <w:hidden/>
    <w:rsid w:val="00282F71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2">
    <w:name w:val="ParagraphStyle2"/>
    <w:hidden/>
    <w:rsid w:val="00282F71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3">
    <w:name w:val="ParagraphStyle3"/>
    <w:hidden/>
    <w:rsid w:val="00282F71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4">
    <w:name w:val="ParagraphStyle4"/>
    <w:hidden/>
    <w:rsid w:val="00282F71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5">
    <w:name w:val="ParagraphStyle5"/>
    <w:hidden/>
    <w:rsid w:val="00282F71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6">
    <w:name w:val="ParagraphStyle6"/>
    <w:hidden/>
    <w:rsid w:val="00282F71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7">
    <w:name w:val="ParagraphStyle7"/>
    <w:hidden/>
    <w:rsid w:val="00282F71"/>
    <w:pPr>
      <w:spacing w:after="0" w:line="240" w:lineRule="auto"/>
      <w:ind w:left="28" w:right="28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8">
    <w:name w:val="ParagraphStyle8"/>
    <w:hidden/>
    <w:rsid w:val="00282F71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9">
    <w:name w:val="ParagraphStyle9"/>
    <w:hidden/>
    <w:rsid w:val="00282F71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10">
    <w:name w:val="ParagraphStyle10"/>
    <w:hidden/>
    <w:rsid w:val="00282F71"/>
    <w:pPr>
      <w:spacing w:after="0" w:line="240" w:lineRule="auto"/>
      <w:ind w:left="28" w:right="28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11">
    <w:name w:val="ParagraphStyle11"/>
    <w:hidden/>
    <w:rsid w:val="00282F71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12">
    <w:name w:val="ParagraphStyle12"/>
    <w:hidden/>
    <w:rsid w:val="00282F71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13">
    <w:name w:val="ParagraphStyle13"/>
    <w:hidden/>
    <w:rsid w:val="00282F71"/>
    <w:pPr>
      <w:spacing w:after="0" w:line="240" w:lineRule="auto"/>
      <w:ind w:left="28" w:right="28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14">
    <w:name w:val="ParagraphStyle14"/>
    <w:hidden/>
    <w:rsid w:val="00282F71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15">
    <w:name w:val="ParagraphStyle15"/>
    <w:hidden/>
    <w:rsid w:val="00282F71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16">
    <w:name w:val="ParagraphStyle16"/>
    <w:hidden/>
    <w:rsid w:val="00282F71"/>
    <w:pPr>
      <w:spacing w:after="0" w:line="240" w:lineRule="auto"/>
      <w:ind w:left="28" w:right="28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17">
    <w:name w:val="ParagraphStyle17"/>
    <w:hidden/>
    <w:rsid w:val="00282F71"/>
    <w:pPr>
      <w:spacing w:after="0" w:line="240" w:lineRule="auto"/>
      <w:ind w:left="28" w:right="28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18">
    <w:name w:val="ParagraphStyle18"/>
    <w:hidden/>
    <w:rsid w:val="00282F71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19">
    <w:name w:val="ParagraphStyle19"/>
    <w:hidden/>
    <w:rsid w:val="00282F71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val="hr-HR" w:eastAsia="hr-HR"/>
    </w:rPr>
  </w:style>
  <w:style w:type="paragraph" w:customStyle="1" w:styleId="ParagraphStyle20">
    <w:name w:val="ParagraphStyle20"/>
    <w:hidden/>
    <w:rsid w:val="00282F71"/>
    <w:pPr>
      <w:spacing w:after="0" w:line="240" w:lineRule="auto"/>
      <w:ind w:left="28" w:right="28"/>
      <w:jc w:val="both"/>
    </w:pPr>
    <w:rPr>
      <w:rFonts w:ascii="Calibri" w:eastAsia="Calibri" w:hAnsi="Calibri" w:cs="Calibri"/>
      <w:szCs w:val="20"/>
      <w:lang w:val="hr-HR" w:eastAsia="hr-HR"/>
    </w:rPr>
  </w:style>
  <w:style w:type="character" w:customStyle="1" w:styleId="CharacterStyle0">
    <w:name w:val="CharacterStyle0"/>
    <w:hidden/>
    <w:rsid w:val="00282F71"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282F71"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3">
    <w:name w:val="CharacterStyle3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282F71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sid w:val="00282F71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282F71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282F71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282F71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282F71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hidden/>
    <w:rsid w:val="00282F71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FakeCharacterStyle">
    <w:name w:val="FakeCharacterStyle"/>
    <w:hidden/>
    <w:rsid w:val="00282F71"/>
    <w:rPr>
      <w:sz w:val="1"/>
      <w:szCs w:val="1"/>
    </w:rPr>
  </w:style>
  <w:style w:type="character" w:styleId="Neupadljivoisticanje">
    <w:name w:val="Subtle Emphasis"/>
    <w:basedOn w:val="Zadanifontodlomka"/>
    <w:uiPriority w:val="19"/>
    <w:qFormat/>
    <w:rsid w:val="006832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3225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8322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83225"/>
    <w:rPr>
      <w:color w:val="954F72"/>
      <w:u w:val="single"/>
    </w:rPr>
  </w:style>
  <w:style w:type="paragraph" w:customStyle="1" w:styleId="msonormal0">
    <w:name w:val="msonormal"/>
    <w:basedOn w:val="Normal"/>
    <w:rsid w:val="0068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68322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68322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68322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68322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68322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68322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68322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68322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68322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68322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68322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68322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68322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68322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68322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68322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225"/>
    <w:rPr>
      <w:rFonts w:ascii="Segoe UI" w:hAnsi="Segoe UI" w:cs="Segoe UI"/>
      <w:sz w:val="18"/>
      <w:szCs w:val="18"/>
      <w:lang w:val="hr-HR"/>
    </w:rPr>
  </w:style>
  <w:style w:type="paragraph" w:customStyle="1" w:styleId="xl79">
    <w:name w:val="xl79"/>
    <w:basedOn w:val="Normal"/>
    <w:rsid w:val="0068322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86ECF3FB4E46A8AF538B8C2DD38A" ma:contentTypeVersion="9" ma:contentTypeDescription="Create a new document." ma:contentTypeScope="" ma:versionID="898f9a7b5e1e5e934e25e64f2bf100a2">
  <xsd:schema xmlns:xsd="http://www.w3.org/2001/XMLSchema" xmlns:xs="http://www.w3.org/2001/XMLSchema" xmlns:p="http://schemas.microsoft.com/office/2006/metadata/properties" xmlns:ns3="7e5b2fad-19f5-451b-9dad-4a16fac3bed1" targetNamespace="http://schemas.microsoft.com/office/2006/metadata/properties" ma:root="true" ma:fieldsID="e3df1adb0998fd8d678c0bc0a2604862" ns3:_="">
    <xsd:import namespace="7e5b2fad-19f5-451b-9dad-4a16fac3be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b2fad-19f5-451b-9dad-4a16fac3b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F7497-4AA4-4797-9E45-08EDF2121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b2fad-19f5-451b-9dad-4a16fac3b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05F8C-03AC-4DDD-933C-9F80FED11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9614C-A21F-423C-86C5-DB2CD23BA34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7e5b2fad-19f5-451b-9dad-4a16fac3bed1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3A8F02-9838-49B2-989B-060F3C20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23</Pages>
  <Words>4415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Gavran</dc:creator>
  <cp:keywords/>
  <dc:description/>
  <cp:lastModifiedBy>Maja Gavran</cp:lastModifiedBy>
  <cp:revision>42</cp:revision>
  <dcterms:created xsi:type="dcterms:W3CDTF">2025-07-29T07:55:00Z</dcterms:created>
  <dcterms:modified xsi:type="dcterms:W3CDTF">2025-07-30T08:08:00Z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0x01010064C386ECF3FB4E46A8AF538B8C2DD38A</vt:lpwstr>
  </property>
</Properties>
</file>